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3D" w:rsidRDefault="000C383D" w:rsidP="000C383D">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0C383D" w:rsidRDefault="000C383D" w:rsidP="000C383D">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0C383D" w:rsidRDefault="000C383D" w:rsidP="000C383D">
      <w:pPr>
        <w:pStyle w:val="a4"/>
        <w:spacing w:before="0" w:beforeAutospacing="0" w:after="0" w:afterAutospacing="0"/>
        <w:jc w:val="center"/>
        <w:rPr>
          <w:b/>
          <w:sz w:val="27"/>
          <w:szCs w:val="27"/>
        </w:rPr>
      </w:pPr>
    </w:p>
    <w:p w:rsidR="000C383D" w:rsidRDefault="000C383D" w:rsidP="000C383D">
      <w:pPr>
        <w:pStyle w:val="a4"/>
        <w:spacing w:before="0" w:beforeAutospacing="0" w:after="0" w:afterAutospacing="0"/>
        <w:jc w:val="center"/>
        <w:rPr>
          <w:b/>
          <w:sz w:val="27"/>
          <w:szCs w:val="27"/>
        </w:rPr>
      </w:pPr>
    </w:p>
    <w:p w:rsidR="000C383D" w:rsidRDefault="000C383D" w:rsidP="000C383D">
      <w:pPr>
        <w:pStyle w:val="a4"/>
        <w:spacing w:before="0" w:beforeAutospacing="0" w:after="0" w:afterAutospacing="0"/>
        <w:jc w:val="center"/>
        <w:rPr>
          <w:b/>
          <w:sz w:val="27"/>
          <w:szCs w:val="27"/>
        </w:rPr>
      </w:pPr>
      <w:r>
        <w:rPr>
          <w:b/>
          <w:sz w:val="27"/>
          <w:szCs w:val="27"/>
        </w:rPr>
        <w:t>ПОСТАНОВЛЕНИЕ</w:t>
      </w:r>
    </w:p>
    <w:p w:rsidR="000C383D" w:rsidRDefault="000C383D" w:rsidP="000C383D">
      <w:pPr>
        <w:pStyle w:val="a4"/>
        <w:spacing w:before="0" w:beforeAutospacing="0" w:after="0" w:afterAutospacing="0"/>
        <w:jc w:val="center"/>
        <w:rPr>
          <w:b/>
          <w:sz w:val="27"/>
          <w:szCs w:val="27"/>
        </w:rPr>
      </w:pPr>
    </w:p>
    <w:p w:rsidR="000C383D" w:rsidRDefault="000C383D" w:rsidP="000C383D">
      <w:pPr>
        <w:pStyle w:val="a4"/>
        <w:spacing w:before="0" w:beforeAutospacing="0" w:after="0" w:afterAutospacing="0"/>
        <w:jc w:val="center"/>
        <w:rPr>
          <w:sz w:val="27"/>
          <w:szCs w:val="27"/>
        </w:rPr>
      </w:pPr>
    </w:p>
    <w:p w:rsidR="000C383D" w:rsidRPr="008D22C6" w:rsidRDefault="000C383D" w:rsidP="000C383D">
      <w:pPr>
        <w:pStyle w:val="a4"/>
        <w:spacing w:before="0" w:beforeAutospacing="0" w:after="0" w:afterAutospacing="0"/>
        <w:rPr>
          <w:sz w:val="24"/>
          <w:szCs w:val="24"/>
        </w:rPr>
      </w:pPr>
      <w:r w:rsidRPr="008D22C6">
        <w:rPr>
          <w:sz w:val="24"/>
          <w:szCs w:val="24"/>
        </w:rPr>
        <w:t>«</w:t>
      </w:r>
      <w:r>
        <w:rPr>
          <w:sz w:val="24"/>
          <w:szCs w:val="24"/>
        </w:rPr>
        <w:t>25</w:t>
      </w:r>
      <w:r w:rsidRPr="008D22C6">
        <w:rPr>
          <w:sz w:val="24"/>
          <w:szCs w:val="24"/>
        </w:rPr>
        <w:t>»</w:t>
      </w:r>
      <w:r>
        <w:rPr>
          <w:sz w:val="24"/>
          <w:szCs w:val="24"/>
        </w:rPr>
        <w:t xml:space="preserve"> марта</w:t>
      </w:r>
      <w:r w:rsidRPr="008D22C6">
        <w:rPr>
          <w:sz w:val="24"/>
          <w:szCs w:val="24"/>
        </w:rPr>
        <w:t xml:space="preserve">  201</w:t>
      </w:r>
      <w:r>
        <w:rPr>
          <w:sz w:val="24"/>
          <w:szCs w:val="24"/>
        </w:rPr>
        <w:t xml:space="preserve">5 </w:t>
      </w:r>
      <w:r w:rsidRPr="008D22C6">
        <w:rPr>
          <w:sz w:val="24"/>
          <w:szCs w:val="24"/>
        </w:rPr>
        <w:t xml:space="preserve">года                                                                                                  № </w:t>
      </w:r>
      <w:r>
        <w:rPr>
          <w:sz w:val="24"/>
          <w:szCs w:val="24"/>
        </w:rPr>
        <w:t>7</w:t>
      </w:r>
    </w:p>
    <w:p w:rsidR="000C383D" w:rsidRDefault="000C383D" w:rsidP="000C383D">
      <w:pPr>
        <w:pStyle w:val="a4"/>
        <w:spacing w:before="0" w:beforeAutospacing="0" w:after="0" w:afterAutospacing="0"/>
        <w:rPr>
          <w:b/>
          <w:bCs/>
          <w:sz w:val="27"/>
          <w:szCs w:val="27"/>
        </w:rPr>
      </w:pPr>
    </w:p>
    <w:p w:rsidR="000C383D" w:rsidRDefault="000C383D" w:rsidP="000C383D">
      <w:pPr>
        <w:pStyle w:val="a4"/>
        <w:spacing w:before="0" w:beforeAutospacing="0" w:after="0" w:afterAutospacing="0"/>
        <w:ind w:firstLine="448"/>
        <w:jc w:val="center"/>
        <w:rPr>
          <w:b/>
          <w:bCs/>
          <w:sz w:val="27"/>
          <w:szCs w:val="27"/>
        </w:rPr>
      </w:pPr>
      <w:r>
        <w:rPr>
          <w:b/>
          <w:bCs/>
          <w:sz w:val="27"/>
          <w:szCs w:val="27"/>
        </w:rPr>
        <w:t>О внесении изменений в  муниципальную программу</w:t>
      </w:r>
    </w:p>
    <w:p w:rsidR="000C383D" w:rsidRDefault="000C383D" w:rsidP="000C383D">
      <w:pPr>
        <w:pStyle w:val="a4"/>
        <w:spacing w:before="0" w:beforeAutospacing="0" w:after="0" w:afterAutospacing="0"/>
        <w:ind w:firstLine="448"/>
        <w:jc w:val="center"/>
        <w:rPr>
          <w:b/>
          <w:bCs/>
          <w:sz w:val="27"/>
          <w:szCs w:val="27"/>
        </w:rPr>
      </w:pPr>
      <w:r>
        <w:rPr>
          <w:b/>
          <w:bCs/>
          <w:sz w:val="27"/>
          <w:szCs w:val="27"/>
        </w:rPr>
        <w:t xml:space="preserve"> «Капитальный ремонт многоквартирных домов муниципального образования «Город Алдан»  на 2012 – 2016 годы»</w:t>
      </w:r>
    </w:p>
    <w:p w:rsidR="000C383D" w:rsidRDefault="000C383D" w:rsidP="000C383D">
      <w:pPr>
        <w:pStyle w:val="a4"/>
        <w:spacing w:before="0" w:beforeAutospacing="0" w:after="0" w:afterAutospacing="0" w:line="360" w:lineRule="auto"/>
        <w:jc w:val="center"/>
        <w:rPr>
          <w:bCs/>
          <w:sz w:val="27"/>
          <w:szCs w:val="27"/>
        </w:rPr>
      </w:pPr>
      <w:r>
        <w:rPr>
          <w:bCs/>
          <w:sz w:val="27"/>
          <w:szCs w:val="27"/>
        </w:rPr>
        <w:t xml:space="preserve">        </w:t>
      </w:r>
      <w:r w:rsidRPr="007D3AAA">
        <w:rPr>
          <w:bCs/>
          <w:sz w:val="27"/>
          <w:szCs w:val="27"/>
        </w:rPr>
        <w:t xml:space="preserve">        </w:t>
      </w:r>
    </w:p>
    <w:p w:rsidR="000C383D" w:rsidRDefault="000C383D" w:rsidP="000C383D">
      <w:pPr>
        <w:pStyle w:val="a4"/>
        <w:spacing w:before="0" w:beforeAutospacing="0" w:after="0" w:afterAutospacing="0" w:line="360" w:lineRule="auto"/>
        <w:rPr>
          <w:bCs/>
          <w:sz w:val="24"/>
          <w:szCs w:val="24"/>
        </w:rPr>
      </w:pPr>
      <w:r>
        <w:rPr>
          <w:bCs/>
          <w:sz w:val="24"/>
          <w:szCs w:val="24"/>
        </w:rPr>
        <w:t xml:space="preserve">        В соответствие с частью 2 статьи 179 Бюджетного Кодекса Российской Федерации </w:t>
      </w:r>
    </w:p>
    <w:p w:rsidR="000C383D" w:rsidRPr="008D22C6" w:rsidRDefault="000C383D" w:rsidP="000C383D">
      <w:pPr>
        <w:pStyle w:val="a4"/>
        <w:spacing w:before="0" w:beforeAutospacing="0" w:after="0" w:afterAutospacing="0" w:line="360" w:lineRule="auto"/>
        <w:rPr>
          <w:sz w:val="24"/>
          <w:szCs w:val="24"/>
        </w:rPr>
      </w:pPr>
      <w:r w:rsidRPr="008D22C6">
        <w:rPr>
          <w:b/>
          <w:bCs/>
          <w:sz w:val="24"/>
          <w:szCs w:val="24"/>
        </w:rPr>
        <w:t>ПОСТАНОВЛЯЮ:</w:t>
      </w:r>
      <w:r w:rsidRPr="008D22C6">
        <w:rPr>
          <w:sz w:val="24"/>
          <w:szCs w:val="24"/>
        </w:rPr>
        <w:t> </w:t>
      </w:r>
    </w:p>
    <w:p w:rsidR="000C383D" w:rsidRDefault="000C383D" w:rsidP="000C383D">
      <w:pPr>
        <w:pStyle w:val="a4"/>
        <w:tabs>
          <w:tab w:val="left" w:pos="900"/>
        </w:tabs>
        <w:spacing w:before="0" w:beforeAutospacing="0" w:after="0" w:afterAutospacing="0" w:line="360" w:lineRule="auto"/>
        <w:ind w:firstLine="0"/>
        <w:rPr>
          <w:sz w:val="24"/>
          <w:szCs w:val="24"/>
        </w:rPr>
      </w:pPr>
      <w:r w:rsidRPr="008D22C6">
        <w:rPr>
          <w:sz w:val="24"/>
          <w:szCs w:val="24"/>
        </w:rPr>
        <w:t>1.</w:t>
      </w:r>
      <w:r>
        <w:rPr>
          <w:sz w:val="24"/>
          <w:szCs w:val="24"/>
        </w:rPr>
        <w:t>Внести в муниципальную программу «Капитальный ремонт многоквартирных домов муниципального образования «Город Алдан» на 2012-2016 годы» следующие изменения:</w:t>
      </w:r>
    </w:p>
    <w:p w:rsidR="000C383D" w:rsidRDefault="000C383D" w:rsidP="000C383D">
      <w:pPr>
        <w:pStyle w:val="a4"/>
        <w:spacing w:before="0" w:beforeAutospacing="0" w:after="0" w:afterAutospacing="0" w:line="360" w:lineRule="auto"/>
        <w:ind w:firstLine="0"/>
        <w:rPr>
          <w:sz w:val="24"/>
          <w:szCs w:val="24"/>
        </w:rPr>
      </w:pPr>
      <w:proofErr w:type="gramStart"/>
      <w:r>
        <w:rPr>
          <w:sz w:val="24"/>
          <w:szCs w:val="24"/>
        </w:rPr>
        <w:t>1.1.В п.8 «Объем средств и источники финансирования  Программы» Паспорта муниципальной программы «Капитальный ремонт многоквартирных домов муниципального образования «Город Алдан» на 2012-2016 годы» цифры 178 817,4 заменить цифрами 133 366,14, цифры 28 817,4 заменить цифрами 37 868,8, цифры 30 000,0 заменить цифрами 16 264,9, цифры 35 000,0 заменить цифрами 17 902,0, цифры 40 000 заменить цифрами 14 076,8 цифры</w:t>
      </w:r>
      <w:proofErr w:type="gramEnd"/>
      <w:r>
        <w:rPr>
          <w:sz w:val="24"/>
          <w:szCs w:val="24"/>
        </w:rPr>
        <w:t xml:space="preserve"> 45 000 заменить цифрами 47 253,6.</w:t>
      </w:r>
    </w:p>
    <w:p w:rsidR="000C383D" w:rsidRDefault="000C383D" w:rsidP="000C383D">
      <w:pPr>
        <w:pStyle w:val="a4"/>
        <w:spacing w:before="0" w:beforeAutospacing="0" w:after="0" w:afterAutospacing="0" w:line="360" w:lineRule="auto"/>
        <w:ind w:firstLine="0"/>
        <w:rPr>
          <w:sz w:val="24"/>
          <w:szCs w:val="24"/>
        </w:rPr>
      </w:pPr>
      <w:proofErr w:type="gramStart"/>
      <w:r>
        <w:rPr>
          <w:sz w:val="24"/>
          <w:szCs w:val="24"/>
        </w:rPr>
        <w:t>1.2.В Разделе 3 муниципальной программы «Капитальный ремонт многоквартирных домов муниципального образования «Город Алдан» на 2012-2016 годы</w:t>
      </w:r>
      <w:r w:rsidRPr="00E95537">
        <w:rPr>
          <w:sz w:val="24"/>
          <w:szCs w:val="24"/>
        </w:rPr>
        <w:t xml:space="preserve"> </w:t>
      </w:r>
      <w:r>
        <w:rPr>
          <w:sz w:val="24"/>
          <w:szCs w:val="24"/>
        </w:rPr>
        <w:t>цифры 178 817,4 заменить цифрами 133 366,14, цифры 28 817,4 заменить цифрами 37 868,8, цифры 30 000,0 заменить цифрами 16 264,9, цифры 35 000,0 заменить цифрами 17 902,0, цифры 40 000 заменить цифрами 14 076,8 цифры 45 000 заменить цифрами 47 253,6.</w:t>
      </w:r>
      <w:proofErr w:type="gramEnd"/>
    </w:p>
    <w:p w:rsidR="000C383D" w:rsidRDefault="000C383D" w:rsidP="000C383D">
      <w:pPr>
        <w:pStyle w:val="a4"/>
        <w:spacing w:before="0" w:beforeAutospacing="0" w:after="0" w:afterAutospacing="0" w:line="360" w:lineRule="auto"/>
        <w:ind w:firstLine="0"/>
        <w:rPr>
          <w:sz w:val="24"/>
          <w:szCs w:val="24"/>
        </w:rPr>
      </w:pPr>
      <w:r>
        <w:rPr>
          <w:sz w:val="24"/>
          <w:szCs w:val="24"/>
        </w:rPr>
        <w:t xml:space="preserve">1.3.Раздел 6 муниципальной программы  «Капитальный ремонт многоквартирных домов муниципального образования «Город Алдан» на 2012-2016 годы» изложить в новой редакции, согласно Приложению 1 к настоящему постановлению.     </w:t>
      </w:r>
    </w:p>
    <w:p w:rsidR="000C383D" w:rsidRPr="008D22C6" w:rsidRDefault="000C383D" w:rsidP="000C383D">
      <w:pPr>
        <w:pStyle w:val="a4"/>
        <w:tabs>
          <w:tab w:val="left" w:pos="0"/>
          <w:tab w:val="left" w:pos="360"/>
        </w:tabs>
        <w:spacing w:before="0" w:beforeAutospacing="0" w:after="0" w:afterAutospacing="0" w:line="360" w:lineRule="auto"/>
        <w:ind w:firstLine="0"/>
        <w:rPr>
          <w:sz w:val="24"/>
          <w:szCs w:val="24"/>
        </w:rPr>
      </w:pPr>
      <w:r w:rsidRPr="008D22C6">
        <w:rPr>
          <w:bCs/>
          <w:sz w:val="24"/>
          <w:szCs w:val="24"/>
        </w:rPr>
        <w:t>2. Обнародовать настоящее постановление в установленном порядке.</w:t>
      </w:r>
    </w:p>
    <w:p w:rsidR="000C383D" w:rsidRDefault="000C383D" w:rsidP="000C383D">
      <w:pPr>
        <w:pStyle w:val="a4"/>
        <w:spacing w:before="0" w:beforeAutospacing="0" w:after="0" w:afterAutospacing="0" w:line="360" w:lineRule="auto"/>
        <w:ind w:firstLine="0"/>
        <w:rPr>
          <w:sz w:val="24"/>
          <w:szCs w:val="24"/>
        </w:rPr>
      </w:pPr>
      <w:r w:rsidRPr="008D22C6">
        <w:rPr>
          <w:sz w:val="24"/>
          <w:szCs w:val="24"/>
        </w:rPr>
        <w:t>3.</w:t>
      </w:r>
      <w:proofErr w:type="gramStart"/>
      <w:r w:rsidRPr="008D22C6">
        <w:rPr>
          <w:sz w:val="24"/>
          <w:szCs w:val="24"/>
        </w:rPr>
        <w:t>Контроль за</w:t>
      </w:r>
      <w:proofErr w:type="gramEnd"/>
      <w:r w:rsidRPr="008D22C6">
        <w:rPr>
          <w:sz w:val="24"/>
          <w:szCs w:val="24"/>
        </w:rPr>
        <w:t xml:space="preserve"> исполнением настоящего постановления возложить на заместителя главы муниципального образования «Город Алдан»</w:t>
      </w:r>
      <w:r>
        <w:rPr>
          <w:sz w:val="24"/>
          <w:szCs w:val="24"/>
        </w:rPr>
        <w:t xml:space="preserve"> по экономике и финансам Михайлову Е.В.</w:t>
      </w:r>
    </w:p>
    <w:p w:rsidR="000C383D" w:rsidRPr="008D22C6" w:rsidRDefault="000C383D" w:rsidP="000C383D">
      <w:pPr>
        <w:pStyle w:val="a4"/>
        <w:spacing w:before="0" w:beforeAutospacing="0" w:after="0" w:afterAutospacing="0" w:line="360" w:lineRule="auto"/>
        <w:ind w:firstLine="0"/>
        <w:rPr>
          <w:sz w:val="24"/>
          <w:szCs w:val="24"/>
        </w:rPr>
      </w:pPr>
    </w:p>
    <w:p w:rsidR="000C383D" w:rsidRPr="008D22C6" w:rsidRDefault="000C383D" w:rsidP="000C383D">
      <w:pPr>
        <w:pStyle w:val="a4"/>
        <w:rPr>
          <w:sz w:val="24"/>
          <w:szCs w:val="24"/>
        </w:rPr>
      </w:pPr>
      <w:r w:rsidRPr="008D22C6">
        <w:rPr>
          <w:sz w:val="24"/>
          <w:szCs w:val="24"/>
        </w:rPr>
        <w:t>Глава города:                                                                                                          А.Л.Бугай</w:t>
      </w:r>
    </w:p>
    <w:p w:rsidR="000C383D" w:rsidRDefault="000C383D" w:rsidP="000C383D">
      <w:pPr>
        <w:jc w:val="center"/>
        <w:rPr>
          <w:b/>
        </w:rPr>
        <w:sectPr w:rsidR="000C383D">
          <w:pgSz w:w="11906" w:h="16838"/>
          <w:pgMar w:top="1134" w:right="850" w:bottom="1134" w:left="1701" w:header="708" w:footer="708" w:gutter="0"/>
          <w:cols w:space="708"/>
          <w:docGrid w:linePitch="360"/>
        </w:sectPr>
      </w:pPr>
    </w:p>
    <w:p w:rsidR="000C383D" w:rsidRPr="0038635A" w:rsidRDefault="000C383D" w:rsidP="000C383D">
      <w:pPr>
        <w:spacing w:after="0" w:line="240" w:lineRule="auto"/>
        <w:jc w:val="center"/>
      </w:pPr>
      <w:r>
        <w:lastRenderedPageBreak/>
        <w:t xml:space="preserve">                                                                                                                                                                                      </w:t>
      </w:r>
      <w:r w:rsidRPr="0038635A">
        <w:t>Приложение № 1</w:t>
      </w:r>
    </w:p>
    <w:p w:rsidR="000C383D" w:rsidRPr="0038635A" w:rsidRDefault="000C383D" w:rsidP="000C383D">
      <w:pPr>
        <w:spacing w:after="0" w:line="240" w:lineRule="auto"/>
        <w:jc w:val="center"/>
      </w:pPr>
      <w:r>
        <w:t xml:space="preserve">                                                                                                                                                                                      </w:t>
      </w:r>
      <w:r w:rsidRPr="0038635A">
        <w:t xml:space="preserve"> к постановлению Главы города</w:t>
      </w:r>
    </w:p>
    <w:p w:rsidR="000C383D" w:rsidRDefault="000C383D" w:rsidP="000C383D">
      <w:pPr>
        <w:spacing w:after="0" w:line="240" w:lineRule="auto"/>
        <w:jc w:val="center"/>
      </w:pPr>
      <w:r>
        <w:t xml:space="preserve">                                                                                                                                                                                       от 25</w:t>
      </w:r>
      <w:r w:rsidRPr="0038635A">
        <w:t>.0</w:t>
      </w:r>
      <w:r>
        <w:t>3</w:t>
      </w:r>
      <w:r w:rsidRPr="0038635A">
        <w:t>.201</w:t>
      </w:r>
      <w:r>
        <w:t>5</w:t>
      </w:r>
      <w:r w:rsidRPr="0038635A">
        <w:t xml:space="preserve"> г. № </w:t>
      </w:r>
      <w:r>
        <w:t>7</w:t>
      </w:r>
      <w:r w:rsidRPr="0038635A">
        <w:t xml:space="preserve"> </w:t>
      </w:r>
      <w:r>
        <w:t xml:space="preserve">  </w:t>
      </w:r>
    </w:p>
    <w:p w:rsidR="000C383D" w:rsidRPr="0038635A" w:rsidRDefault="000C383D" w:rsidP="000C383D">
      <w:pPr>
        <w:spacing w:after="0" w:line="240" w:lineRule="auto"/>
        <w:jc w:val="center"/>
      </w:pPr>
      <w:r>
        <w:t xml:space="preserve">  </w:t>
      </w:r>
    </w:p>
    <w:p w:rsidR="000C383D" w:rsidRDefault="000C383D" w:rsidP="000C383D">
      <w:pPr>
        <w:spacing w:after="0" w:line="240" w:lineRule="auto"/>
        <w:jc w:val="center"/>
        <w:rPr>
          <w:b/>
        </w:rPr>
      </w:pPr>
      <w:r w:rsidRPr="007B4EEC">
        <w:rPr>
          <w:b/>
        </w:rPr>
        <w:t xml:space="preserve"> Перечень мероприятий </w:t>
      </w:r>
      <w:r>
        <w:rPr>
          <w:b/>
        </w:rPr>
        <w:t xml:space="preserve"> муниципальной </w:t>
      </w:r>
      <w:r w:rsidRPr="007B4EEC">
        <w:rPr>
          <w:b/>
        </w:rPr>
        <w:t xml:space="preserve"> </w:t>
      </w:r>
      <w:r>
        <w:rPr>
          <w:b/>
        </w:rPr>
        <w:t xml:space="preserve"> программы </w:t>
      </w:r>
      <w:r w:rsidRPr="00F61BAF">
        <w:rPr>
          <w:b/>
        </w:rPr>
        <w:t>«Капитальный ремонт многоквартирных домов муниципального образования «Город Алдан» на 2012 – 2016 годы»</w:t>
      </w:r>
    </w:p>
    <w:p w:rsidR="000C383D" w:rsidRDefault="000C383D" w:rsidP="000C383D">
      <w:pPr>
        <w:jc w:val="center"/>
        <w:rPr>
          <w:b/>
        </w:rPr>
      </w:pPr>
    </w:p>
    <w:tbl>
      <w:tblPr>
        <w:tblStyle w:val="a3"/>
        <w:tblW w:w="14868" w:type="dxa"/>
        <w:tblLayout w:type="fixed"/>
        <w:tblLook w:val="01E0"/>
      </w:tblPr>
      <w:tblGrid>
        <w:gridCol w:w="822"/>
        <w:gridCol w:w="3606"/>
        <w:gridCol w:w="2700"/>
        <w:gridCol w:w="1440"/>
        <w:gridCol w:w="1260"/>
        <w:gridCol w:w="1260"/>
        <w:gridCol w:w="1260"/>
        <w:gridCol w:w="1260"/>
        <w:gridCol w:w="1260"/>
      </w:tblGrid>
      <w:tr w:rsidR="000C383D" w:rsidTr="004749D7">
        <w:tc>
          <w:tcPr>
            <w:tcW w:w="822" w:type="dxa"/>
            <w:vMerge w:val="restart"/>
          </w:tcPr>
          <w:p w:rsidR="000C383D" w:rsidRDefault="000C383D" w:rsidP="004749D7">
            <w:pPr>
              <w:jc w:val="center"/>
            </w:pPr>
            <w:r>
              <w:t xml:space="preserve">№ </w:t>
            </w:r>
            <w:proofErr w:type="spellStart"/>
            <w:proofErr w:type="gramStart"/>
            <w:r>
              <w:t>п</w:t>
            </w:r>
            <w:proofErr w:type="spellEnd"/>
            <w:proofErr w:type="gramEnd"/>
            <w:r>
              <w:t>/</w:t>
            </w:r>
            <w:proofErr w:type="spellStart"/>
            <w:r>
              <w:t>п</w:t>
            </w:r>
            <w:proofErr w:type="spellEnd"/>
          </w:p>
        </w:tc>
        <w:tc>
          <w:tcPr>
            <w:tcW w:w="3606" w:type="dxa"/>
            <w:vMerge w:val="restart"/>
          </w:tcPr>
          <w:p w:rsidR="000C383D" w:rsidRDefault="000C383D" w:rsidP="004749D7">
            <w:pPr>
              <w:jc w:val="center"/>
            </w:pPr>
            <w:r>
              <w:t>Наименование мероприятий</w:t>
            </w:r>
          </w:p>
        </w:tc>
        <w:tc>
          <w:tcPr>
            <w:tcW w:w="2700" w:type="dxa"/>
            <w:vMerge w:val="restart"/>
          </w:tcPr>
          <w:p w:rsidR="000C383D" w:rsidRDefault="000C383D" w:rsidP="004749D7">
            <w:pPr>
              <w:jc w:val="center"/>
            </w:pPr>
            <w:r>
              <w:t>Источники финансирования</w:t>
            </w:r>
          </w:p>
        </w:tc>
        <w:tc>
          <w:tcPr>
            <w:tcW w:w="7740" w:type="dxa"/>
            <w:gridSpan w:val="6"/>
          </w:tcPr>
          <w:p w:rsidR="000C383D" w:rsidRDefault="000C383D" w:rsidP="004749D7">
            <w:pPr>
              <w:jc w:val="center"/>
            </w:pPr>
            <w:r>
              <w:t>Финансирование затрат тыс</w:t>
            </w:r>
            <w:proofErr w:type="gramStart"/>
            <w:r>
              <w:t>.р</w:t>
            </w:r>
            <w:proofErr w:type="gramEnd"/>
            <w:r>
              <w:t>уб.</w:t>
            </w:r>
          </w:p>
        </w:tc>
      </w:tr>
      <w:tr w:rsidR="000C383D" w:rsidTr="004749D7">
        <w:tc>
          <w:tcPr>
            <w:tcW w:w="822" w:type="dxa"/>
            <w:vMerge/>
          </w:tcPr>
          <w:p w:rsidR="000C383D" w:rsidRDefault="000C383D" w:rsidP="004749D7">
            <w:pPr>
              <w:jc w:val="center"/>
            </w:pPr>
          </w:p>
        </w:tc>
        <w:tc>
          <w:tcPr>
            <w:tcW w:w="3606" w:type="dxa"/>
            <w:vMerge/>
          </w:tcPr>
          <w:p w:rsidR="000C383D" w:rsidRDefault="000C383D" w:rsidP="004749D7">
            <w:pPr>
              <w:jc w:val="center"/>
            </w:pPr>
          </w:p>
        </w:tc>
        <w:tc>
          <w:tcPr>
            <w:tcW w:w="2700" w:type="dxa"/>
            <w:vMerge/>
          </w:tcPr>
          <w:p w:rsidR="000C383D" w:rsidRDefault="000C383D" w:rsidP="004749D7">
            <w:pPr>
              <w:jc w:val="center"/>
            </w:pPr>
          </w:p>
        </w:tc>
        <w:tc>
          <w:tcPr>
            <w:tcW w:w="1440" w:type="dxa"/>
          </w:tcPr>
          <w:p w:rsidR="000C383D" w:rsidRDefault="000C383D" w:rsidP="004749D7">
            <w:pPr>
              <w:jc w:val="center"/>
            </w:pPr>
            <w:r>
              <w:t>Всего</w:t>
            </w:r>
          </w:p>
        </w:tc>
        <w:tc>
          <w:tcPr>
            <w:tcW w:w="1260" w:type="dxa"/>
          </w:tcPr>
          <w:p w:rsidR="000C383D" w:rsidRDefault="000C383D" w:rsidP="004749D7">
            <w:pPr>
              <w:jc w:val="center"/>
            </w:pPr>
            <w:r>
              <w:t>2012</w:t>
            </w:r>
          </w:p>
        </w:tc>
        <w:tc>
          <w:tcPr>
            <w:tcW w:w="1260" w:type="dxa"/>
          </w:tcPr>
          <w:p w:rsidR="000C383D" w:rsidRDefault="000C383D" w:rsidP="004749D7">
            <w:pPr>
              <w:jc w:val="center"/>
            </w:pPr>
            <w:r>
              <w:t>2013</w:t>
            </w:r>
          </w:p>
        </w:tc>
        <w:tc>
          <w:tcPr>
            <w:tcW w:w="1260" w:type="dxa"/>
          </w:tcPr>
          <w:p w:rsidR="000C383D" w:rsidRDefault="000C383D" w:rsidP="004749D7">
            <w:pPr>
              <w:jc w:val="center"/>
            </w:pPr>
            <w:r>
              <w:t>2014</w:t>
            </w:r>
          </w:p>
        </w:tc>
        <w:tc>
          <w:tcPr>
            <w:tcW w:w="1260" w:type="dxa"/>
          </w:tcPr>
          <w:p w:rsidR="000C383D" w:rsidRDefault="000C383D" w:rsidP="004749D7">
            <w:pPr>
              <w:jc w:val="center"/>
            </w:pPr>
            <w:r>
              <w:t>2015</w:t>
            </w:r>
          </w:p>
        </w:tc>
        <w:tc>
          <w:tcPr>
            <w:tcW w:w="1260" w:type="dxa"/>
          </w:tcPr>
          <w:p w:rsidR="000C383D" w:rsidRDefault="000C383D" w:rsidP="004749D7">
            <w:pPr>
              <w:jc w:val="center"/>
            </w:pPr>
            <w:r>
              <w:t>2016</w:t>
            </w:r>
          </w:p>
        </w:tc>
      </w:tr>
      <w:tr w:rsidR="000C383D" w:rsidTr="004749D7">
        <w:tc>
          <w:tcPr>
            <w:tcW w:w="822" w:type="dxa"/>
          </w:tcPr>
          <w:p w:rsidR="000C383D" w:rsidRDefault="000C383D" w:rsidP="004749D7">
            <w:r>
              <w:t>1.</w:t>
            </w:r>
          </w:p>
        </w:tc>
        <w:tc>
          <w:tcPr>
            <w:tcW w:w="3606" w:type="dxa"/>
          </w:tcPr>
          <w:p w:rsidR="000C383D" w:rsidRDefault="000C383D" w:rsidP="004749D7">
            <w:r>
              <w:t>Капитальный ремонт шиферной кровли</w:t>
            </w:r>
          </w:p>
        </w:tc>
        <w:tc>
          <w:tcPr>
            <w:tcW w:w="2700" w:type="dxa"/>
          </w:tcPr>
          <w:p w:rsidR="000C383D" w:rsidRDefault="000C383D" w:rsidP="004749D7">
            <w:r>
              <w:t>Бюджет МО «Город Алдан»</w:t>
            </w:r>
          </w:p>
          <w:p w:rsidR="000C383D" w:rsidRDefault="000C383D" w:rsidP="004749D7">
            <w:r>
              <w:t>Бюджет РС (Я)</w:t>
            </w:r>
          </w:p>
          <w:p w:rsidR="000C383D" w:rsidRDefault="000C383D" w:rsidP="004749D7">
            <w:r>
              <w:t xml:space="preserve">Собственники помещений </w:t>
            </w:r>
          </w:p>
        </w:tc>
        <w:tc>
          <w:tcPr>
            <w:tcW w:w="1440" w:type="dxa"/>
          </w:tcPr>
          <w:p w:rsidR="000C383D" w:rsidRDefault="000C383D" w:rsidP="004749D7">
            <w:pPr>
              <w:jc w:val="center"/>
            </w:pPr>
            <w:r>
              <w:t>87 283,7</w:t>
            </w:r>
          </w:p>
          <w:p w:rsidR="000C383D" w:rsidRDefault="000C383D" w:rsidP="004749D7">
            <w:pPr>
              <w:jc w:val="center"/>
            </w:pPr>
          </w:p>
          <w:p w:rsidR="000C383D" w:rsidRDefault="000C383D" w:rsidP="004749D7">
            <w:pPr>
              <w:jc w:val="center"/>
            </w:pPr>
            <w:r>
              <w:t>2 217,34</w:t>
            </w:r>
          </w:p>
          <w:p w:rsidR="000C383D" w:rsidRDefault="000C383D" w:rsidP="004749D7">
            <w:pPr>
              <w:jc w:val="center"/>
            </w:pPr>
            <w:r>
              <w:t>3 500,5</w:t>
            </w:r>
          </w:p>
        </w:tc>
        <w:tc>
          <w:tcPr>
            <w:tcW w:w="1260" w:type="dxa"/>
          </w:tcPr>
          <w:p w:rsidR="000C383D" w:rsidRDefault="000C383D" w:rsidP="004749D7">
            <w:pPr>
              <w:jc w:val="center"/>
            </w:pPr>
            <w:r>
              <w:t>29 800,5</w:t>
            </w:r>
          </w:p>
          <w:p w:rsidR="000C383D" w:rsidRDefault="000C383D" w:rsidP="004749D7">
            <w:pPr>
              <w:jc w:val="center"/>
            </w:pPr>
          </w:p>
          <w:p w:rsidR="000C383D" w:rsidRDefault="000C383D" w:rsidP="004749D7">
            <w:pPr>
              <w:jc w:val="center"/>
            </w:pPr>
            <w:r>
              <w:t>2 217,34</w:t>
            </w:r>
          </w:p>
          <w:p w:rsidR="000C383D" w:rsidRDefault="000C383D" w:rsidP="004749D7">
            <w:pPr>
              <w:jc w:val="center"/>
            </w:pPr>
            <w:r>
              <w:t>729,7</w:t>
            </w:r>
          </w:p>
        </w:tc>
        <w:tc>
          <w:tcPr>
            <w:tcW w:w="1260" w:type="dxa"/>
          </w:tcPr>
          <w:p w:rsidR="000C383D" w:rsidRDefault="000C383D" w:rsidP="004749D7">
            <w:pPr>
              <w:jc w:val="center"/>
            </w:pPr>
            <w:r>
              <w:t>6 123,7</w:t>
            </w:r>
          </w:p>
          <w:p w:rsidR="000C383D" w:rsidRDefault="000C383D" w:rsidP="004749D7">
            <w:pPr>
              <w:jc w:val="center"/>
            </w:pPr>
          </w:p>
          <w:p w:rsidR="000C383D" w:rsidRDefault="000C383D" w:rsidP="004749D7">
            <w:pPr>
              <w:jc w:val="center"/>
            </w:pPr>
            <w:r>
              <w:t>0,0</w:t>
            </w:r>
          </w:p>
          <w:p w:rsidR="000C383D" w:rsidRDefault="000C383D" w:rsidP="004749D7">
            <w:pPr>
              <w:jc w:val="center"/>
            </w:pPr>
            <w:r>
              <w:t>246,3</w:t>
            </w:r>
          </w:p>
        </w:tc>
        <w:tc>
          <w:tcPr>
            <w:tcW w:w="1260" w:type="dxa"/>
          </w:tcPr>
          <w:p w:rsidR="000C383D" w:rsidRDefault="000C383D" w:rsidP="004749D7">
            <w:pPr>
              <w:jc w:val="center"/>
            </w:pPr>
            <w:r>
              <w:t>10 753,1</w:t>
            </w:r>
          </w:p>
          <w:p w:rsidR="000C383D" w:rsidRDefault="000C383D" w:rsidP="004749D7">
            <w:pPr>
              <w:jc w:val="center"/>
            </w:pPr>
          </w:p>
          <w:p w:rsidR="000C383D" w:rsidRDefault="000C383D" w:rsidP="004749D7">
            <w:pPr>
              <w:jc w:val="center"/>
            </w:pPr>
            <w:r>
              <w:t>0,0</w:t>
            </w:r>
          </w:p>
          <w:p w:rsidR="000C383D" w:rsidRDefault="000C383D" w:rsidP="004749D7">
            <w:pPr>
              <w:jc w:val="center"/>
            </w:pPr>
            <w:r>
              <w:t>561,6</w:t>
            </w:r>
          </w:p>
        </w:tc>
        <w:tc>
          <w:tcPr>
            <w:tcW w:w="1260" w:type="dxa"/>
          </w:tcPr>
          <w:p w:rsidR="000C383D" w:rsidRDefault="000C383D" w:rsidP="004749D7">
            <w:pPr>
              <w:jc w:val="center"/>
            </w:pPr>
            <w:r>
              <w:t>12 431,4</w:t>
            </w:r>
          </w:p>
          <w:p w:rsidR="000C383D" w:rsidRDefault="000C383D" w:rsidP="004749D7">
            <w:pPr>
              <w:jc w:val="center"/>
            </w:pPr>
          </w:p>
          <w:p w:rsidR="000C383D" w:rsidRDefault="000C383D" w:rsidP="004749D7">
            <w:pPr>
              <w:jc w:val="center"/>
            </w:pPr>
            <w:r>
              <w:t>0,0</w:t>
            </w:r>
          </w:p>
          <w:p w:rsidR="000C383D" w:rsidRDefault="000C383D" w:rsidP="004749D7">
            <w:pPr>
              <w:jc w:val="center"/>
            </w:pPr>
            <w:r>
              <w:t>554,2</w:t>
            </w:r>
          </w:p>
        </w:tc>
        <w:tc>
          <w:tcPr>
            <w:tcW w:w="1260" w:type="dxa"/>
          </w:tcPr>
          <w:p w:rsidR="000C383D" w:rsidRDefault="000C383D" w:rsidP="004749D7">
            <w:pPr>
              <w:jc w:val="center"/>
            </w:pPr>
            <w:r>
              <w:t>28 175,0</w:t>
            </w:r>
          </w:p>
          <w:p w:rsidR="000C383D" w:rsidRDefault="000C383D" w:rsidP="004749D7">
            <w:pPr>
              <w:jc w:val="center"/>
            </w:pPr>
          </w:p>
          <w:p w:rsidR="000C383D" w:rsidRDefault="000C383D" w:rsidP="004749D7">
            <w:pPr>
              <w:jc w:val="center"/>
            </w:pPr>
            <w:r>
              <w:t>0,0</w:t>
            </w:r>
          </w:p>
          <w:p w:rsidR="000C383D" w:rsidRDefault="000C383D" w:rsidP="004749D7">
            <w:pPr>
              <w:jc w:val="center"/>
            </w:pPr>
            <w:r>
              <w:t>1 408,7</w:t>
            </w:r>
          </w:p>
        </w:tc>
      </w:tr>
      <w:tr w:rsidR="000C383D" w:rsidTr="004749D7">
        <w:tc>
          <w:tcPr>
            <w:tcW w:w="822" w:type="dxa"/>
          </w:tcPr>
          <w:p w:rsidR="000C383D" w:rsidRDefault="000C383D" w:rsidP="004749D7">
            <w:r>
              <w:t>2.</w:t>
            </w:r>
          </w:p>
        </w:tc>
        <w:tc>
          <w:tcPr>
            <w:tcW w:w="3606" w:type="dxa"/>
          </w:tcPr>
          <w:p w:rsidR="000C383D" w:rsidRDefault="000C383D" w:rsidP="004749D7">
            <w:r>
              <w:t>Капитальный ремонт систем тепло-, водоснабжения и водоотведения</w:t>
            </w:r>
          </w:p>
        </w:tc>
        <w:tc>
          <w:tcPr>
            <w:tcW w:w="2700" w:type="dxa"/>
          </w:tcPr>
          <w:p w:rsidR="000C383D" w:rsidRDefault="000C383D" w:rsidP="004749D7">
            <w:r>
              <w:t>Бюджет МО «Город Алдан»</w:t>
            </w:r>
          </w:p>
          <w:p w:rsidR="000C383D" w:rsidRDefault="000C383D" w:rsidP="004749D7">
            <w:r>
              <w:t xml:space="preserve">Собственники помещений </w:t>
            </w:r>
          </w:p>
        </w:tc>
        <w:tc>
          <w:tcPr>
            <w:tcW w:w="1440" w:type="dxa"/>
          </w:tcPr>
          <w:p w:rsidR="000C383D" w:rsidRDefault="000C383D" w:rsidP="004749D7">
            <w:pPr>
              <w:jc w:val="center"/>
            </w:pPr>
            <w:r>
              <w:t>20 587,0</w:t>
            </w:r>
          </w:p>
          <w:p w:rsidR="000C383D" w:rsidRDefault="000C383D" w:rsidP="004749D7">
            <w:pPr>
              <w:jc w:val="center"/>
            </w:pPr>
          </w:p>
          <w:p w:rsidR="000C383D" w:rsidRDefault="000C383D" w:rsidP="004749D7">
            <w:pPr>
              <w:jc w:val="center"/>
            </w:pPr>
            <w:r>
              <w:t>872,2</w:t>
            </w:r>
          </w:p>
        </w:tc>
        <w:tc>
          <w:tcPr>
            <w:tcW w:w="1260" w:type="dxa"/>
          </w:tcPr>
          <w:p w:rsidR="000C383D" w:rsidRDefault="000C383D" w:rsidP="004749D7">
            <w:pPr>
              <w:jc w:val="center"/>
            </w:pPr>
            <w:r>
              <w:t>3 731,0</w:t>
            </w:r>
          </w:p>
          <w:p w:rsidR="000C383D" w:rsidRDefault="000C383D" w:rsidP="004749D7">
            <w:pPr>
              <w:jc w:val="center"/>
            </w:pPr>
          </w:p>
          <w:p w:rsidR="000C383D" w:rsidRDefault="000C383D" w:rsidP="004749D7">
            <w:pPr>
              <w:jc w:val="center"/>
            </w:pPr>
            <w:r>
              <w:t>65,0</w:t>
            </w:r>
          </w:p>
        </w:tc>
        <w:tc>
          <w:tcPr>
            <w:tcW w:w="1260" w:type="dxa"/>
          </w:tcPr>
          <w:p w:rsidR="000C383D" w:rsidRDefault="000C383D" w:rsidP="004749D7">
            <w:pPr>
              <w:jc w:val="center"/>
            </w:pPr>
            <w:r>
              <w:t>0,0</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4 406,1</w:t>
            </w:r>
          </w:p>
          <w:p w:rsidR="000C383D" w:rsidRDefault="000C383D" w:rsidP="004749D7">
            <w:pPr>
              <w:jc w:val="center"/>
            </w:pPr>
          </w:p>
          <w:p w:rsidR="000C383D" w:rsidRDefault="000C383D" w:rsidP="004749D7">
            <w:pPr>
              <w:jc w:val="center"/>
            </w:pPr>
            <w:r>
              <w:t>218,5</w:t>
            </w:r>
          </w:p>
        </w:tc>
        <w:tc>
          <w:tcPr>
            <w:tcW w:w="1260" w:type="dxa"/>
          </w:tcPr>
          <w:p w:rsidR="000C383D" w:rsidRDefault="000C383D" w:rsidP="004749D7">
            <w:pPr>
              <w:jc w:val="center"/>
            </w:pPr>
            <w:r>
              <w:t>674,9</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11 775,0</w:t>
            </w:r>
          </w:p>
          <w:p w:rsidR="000C383D" w:rsidRDefault="000C383D" w:rsidP="004749D7">
            <w:pPr>
              <w:jc w:val="center"/>
            </w:pPr>
          </w:p>
          <w:p w:rsidR="000C383D" w:rsidRDefault="000C383D" w:rsidP="004749D7">
            <w:pPr>
              <w:jc w:val="center"/>
            </w:pPr>
            <w:r>
              <w:t>588,7</w:t>
            </w:r>
          </w:p>
        </w:tc>
      </w:tr>
      <w:tr w:rsidR="000C383D" w:rsidTr="004749D7">
        <w:tc>
          <w:tcPr>
            <w:tcW w:w="822" w:type="dxa"/>
          </w:tcPr>
          <w:p w:rsidR="000C383D" w:rsidRDefault="000C383D" w:rsidP="004749D7">
            <w:r>
              <w:t>3.</w:t>
            </w:r>
          </w:p>
        </w:tc>
        <w:tc>
          <w:tcPr>
            <w:tcW w:w="3606" w:type="dxa"/>
          </w:tcPr>
          <w:p w:rsidR="000C383D" w:rsidRDefault="000C383D" w:rsidP="004749D7">
            <w:r>
              <w:t xml:space="preserve">Капитальный ремонт фасадов </w:t>
            </w:r>
          </w:p>
        </w:tc>
        <w:tc>
          <w:tcPr>
            <w:tcW w:w="2700" w:type="dxa"/>
          </w:tcPr>
          <w:p w:rsidR="000C383D" w:rsidRDefault="000C383D" w:rsidP="004749D7">
            <w:r>
              <w:t>Бюджет МО «Город Алдан»</w:t>
            </w:r>
          </w:p>
          <w:p w:rsidR="000C383D" w:rsidRDefault="000C383D" w:rsidP="004749D7">
            <w:r>
              <w:t xml:space="preserve">Собственники помещений </w:t>
            </w:r>
          </w:p>
        </w:tc>
        <w:tc>
          <w:tcPr>
            <w:tcW w:w="1440" w:type="dxa"/>
          </w:tcPr>
          <w:p w:rsidR="000C383D" w:rsidRDefault="000C383D" w:rsidP="004749D7">
            <w:pPr>
              <w:jc w:val="center"/>
            </w:pPr>
            <w:r>
              <w:t>1 877,6</w:t>
            </w:r>
          </w:p>
          <w:p w:rsidR="000C383D" w:rsidRDefault="000C383D" w:rsidP="004749D7">
            <w:pPr>
              <w:jc w:val="center"/>
            </w:pPr>
          </w:p>
          <w:p w:rsidR="000C383D" w:rsidRDefault="000C383D" w:rsidP="004749D7">
            <w:pPr>
              <w:jc w:val="center"/>
            </w:pPr>
            <w:r>
              <w:t>82,4</w:t>
            </w:r>
          </w:p>
        </w:tc>
        <w:tc>
          <w:tcPr>
            <w:tcW w:w="1260" w:type="dxa"/>
          </w:tcPr>
          <w:p w:rsidR="000C383D" w:rsidRDefault="000C383D" w:rsidP="004749D7">
            <w:pPr>
              <w:jc w:val="center"/>
            </w:pPr>
            <w:r>
              <w:t xml:space="preserve"> 0,0</w:t>
            </w:r>
          </w:p>
          <w:p w:rsidR="000C383D" w:rsidRDefault="000C383D" w:rsidP="004749D7">
            <w:pPr>
              <w:jc w:val="center"/>
            </w:pPr>
          </w:p>
          <w:p w:rsidR="000C383D" w:rsidRDefault="000C383D" w:rsidP="004749D7">
            <w:pPr>
              <w:jc w:val="center"/>
            </w:pPr>
            <w:r>
              <w:t xml:space="preserve"> 0,0</w:t>
            </w:r>
          </w:p>
        </w:tc>
        <w:tc>
          <w:tcPr>
            <w:tcW w:w="1260" w:type="dxa"/>
          </w:tcPr>
          <w:p w:rsidR="000C383D" w:rsidRDefault="000C383D" w:rsidP="004749D7">
            <w:pPr>
              <w:jc w:val="center"/>
            </w:pPr>
            <w:r>
              <w:t>0,0</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452,6</w:t>
            </w:r>
          </w:p>
          <w:p w:rsidR="000C383D" w:rsidRDefault="000C383D" w:rsidP="004749D7">
            <w:pPr>
              <w:jc w:val="center"/>
            </w:pPr>
          </w:p>
          <w:p w:rsidR="000C383D" w:rsidRDefault="000C383D" w:rsidP="004749D7">
            <w:pPr>
              <w:jc w:val="center"/>
            </w:pPr>
            <w:r>
              <w:t>7,4</w:t>
            </w:r>
          </w:p>
        </w:tc>
        <w:tc>
          <w:tcPr>
            <w:tcW w:w="1260" w:type="dxa"/>
          </w:tcPr>
          <w:p w:rsidR="000C383D" w:rsidRDefault="000C383D" w:rsidP="004749D7">
            <w:pPr>
              <w:jc w:val="center"/>
            </w:pPr>
            <w:r>
              <w:t>0,0</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1 425,0</w:t>
            </w:r>
          </w:p>
          <w:p w:rsidR="000C383D" w:rsidRDefault="000C383D" w:rsidP="004749D7">
            <w:pPr>
              <w:jc w:val="center"/>
            </w:pPr>
          </w:p>
          <w:p w:rsidR="000C383D" w:rsidRDefault="000C383D" w:rsidP="004749D7">
            <w:pPr>
              <w:jc w:val="center"/>
            </w:pPr>
            <w:r>
              <w:t>75,0</w:t>
            </w:r>
          </w:p>
        </w:tc>
      </w:tr>
      <w:tr w:rsidR="000C383D" w:rsidTr="004749D7">
        <w:tc>
          <w:tcPr>
            <w:tcW w:w="822" w:type="dxa"/>
          </w:tcPr>
          <w:p w:rsidR="000C383D" w:rsidRDefault="000C383D" w:rsidP="004749D7">
            <w:r>
              <w:t>4.</w:t>
            </w:r>
          </w:p>
        </w:tc>
        <w:tc>
          <w:tcPr>
            <w:tcW w:w="3606" w:type="dxa"/>
          </w:tcPr>
          <w:p w:rsidR="000C383D" w:rsidRDefault="000C383D" w:rsidP="004749D7">
            <w:r>
              <w:t>Прочий капитальный ремонт</w:t>
            </w:r>
          </w:p>
        </w:tc>
        <w:tc>
          <w:tcPr>
            <w:tcW w:w="2700" w:type="dxa"/>
          </w:tcPr>
          <w:p w:rsidR="000C383D" w:rsidRDefault="000C383D" w:rsidP="004749D7">
            <w:r>
              <w:t>Бюджет МО «Город Алдан»</w:t>
            </w:r>
          </w:p>
          <w:p w:rsidR="000C383D" w:rsidRDefault="000C383D" w:rsidP="004749D7">
            <w:r>
              <w:t xml:space="preserve">Собственники помещений </w:t>
            </w:r>
          </w:p>
        </w:tc>
        <w:tc>
          <w:tcPr>
            <w:tcW w:w="1440" w:type="dxa"/>
          </w:tcPr>
          <w:p w:rsidR="000C383D" w:rsidRDefault="000C383D" w:rsidP="004749D7">
            <w:pPr>
              <w:jc w:val="center"/>
            </w:pPr>
            <w:r>
              <w:t>16 682,6</w:t>
            </w:r>
          </w:p>
          <w:p w:rsidR="000C383D" w:rsidRDefault="000C383D" w:rsidP="004749D7">
            <w:pPr>
              <w:jc w:val="center"/>
            </w:pPr>
          </w:p>
          <w:p w:rsidR="000C383D" w:rsidRDefault="000C383D" w:rsidP="004749D7">
            <w:pPr>
              <w:jc w:val="center"/>
            </w:pPr>
            <w:r>
              <w:t>262,8</w:t>
            </w:r>
          </w:p>
        </w:tc>
        <w:tc>
          <w:tcPr>
            <w:tcW w:w="1260" w:type="dxa"/>
          </w:tcPr>
          <w:p w:rsidR="000C383D" w:rsidRDefault="000C383D" w:rsidP="004749D7">
            <w:pPr>
              <w:jc w:val="center"/>
            </w:pPr>
            <w:r>
              <w:t>1 325,3</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9 820,8</w:t>
            </w:r>
          </w:p>
          <w:p w:rsidR="000C383D" w:rsidRDefault="000C383D" w:rsidP="004749D7">
            <w:pPr>
              <w:jc w:val="center"/>
            </w:pPr>
          </w:p>
          <w:p w:rsidR="000C383D" w:rsidRDefault="000C383D" w:rsidP="004749D7">
            <w:pPr>
              <w:jc w:val="center"/>
            </w:pPr>
            <w:r>
              <w:t>74,1</w:t>
            </w:r>
          </w:p>
        </w:tc>
        <w:tc>
          <w:tcPr>
            <w:tcW w:w="1260" w:type="dxa"/>
          </w:tcPr>
          <w:p w:rsidR="000C383D" w:rsidRDefault="000C383D" w:rsidP="004749D7">
            <w:pPr>
              <w:jc w:val="center"/>
            </w:pPr>
            <w:r>
              <w:t>1 495,2</w:t>
            </w:r>
          </w:p>
          <w:p w:rsidR="000C383D" w:rsidRDefault="000C383D" w:rsidP="004749D7">
            <w:pPr>
              <w:jc w:val="center"/>
            </w:pPr>
          </w:p>
          <w:p w:rsidR="000C383D" w:rsidRDefault="000C383D" w:rsidP="004749D7">
            <w:pPr>
              <w:jc w:val="center"/>
            </w:pPr>
            <w:r>
              <w:t>7,5</w:t>
            </w:r>
          </w:p>
        </w:tc>
        <w:tc>
          <w:tcPr>
            <w:tcW w:w="1260" w:type="dxa"/>
          </w:tcPr>
          <w:p w:rsidR="000C383D" w:rsidRDefault="000C383D" w:rsidP="004749D7">
            <w:pPr>
              <w:jc w:val="center"/>
            </w:pPr>
            <w:r>
              <w:t>416,3</w:t>
            </w:r>
          </w:p>
          <w:p w:rsidR="000C383D" w:rsidRDefault="000C383D" w:rsidP="004749D7">
            <w:pPr>
              <w:jc w:val="center"/>
            </w:pPr>
          </w:p>
          <w:p w:rsidR="000C383D" w:rsidRDefault="000C383D" w:rsidP="004749D7">
            <w:pPr>
              <w:jc w:val="center"/>
            </w:pPr>
            <w:r>
              <w:t>0,0</w:t>
            </w:r>
          </w:p>
        </w:tc>
        <w:tc>
          <w:tcPr>
            <w:tcW w:w="1260" w:type="dxa"/>
          </w:tcPr>
          <w:p w:rsidR="000C383D" w:rsidRDefault="000C383D" w:rsidP="004749D7">
            <w:pPr>
              <w:jc w:val="center"/>
            </w:pPr>
            <w:r>
              <w:t>3 625,0</w:t>
            </w:r>
          </w:p>
          <w:p w:rsidR="000C383D" w:rsidRDefault="000C383D" w:rsidP="004749D7">
            <w:pPr>
              <w:jc w:val="center"/>
            </w:pPr>
          </w:p>
          <w:p w:rsidR="000C383D" w:rsidRDefault="000C383D" w:rsidP="004749D7">
            <w:pPr>
              <w:jc w:val="center"/>
            </w:pPr>
            <w:r>
              <w:t>181,2</w:t>
            </w:r>
          </w:p>
        </w:tc>
      </w:tr>
      <w:tr w:rsidR="000C383D" w:rsidTr="004749D7">
        <w:tc>
          <w:tcPr>
            <w:tcW w:w="822" w:type="dxa"/>
          </w:tcPr>
          <w:p w:rsidR="000C383D" w:rsidRPr="004908AD" w:rsidRDefault="000C383D" w:rsidP="004749D7">
            <w:pPr>
              <w:rPr>
                <w:b/>
              </w:rPr>
            </w:pPr>
          </w:p>
        </w:tc>
        <w:tc>
          <w:tcPr>
            <w:tcW w:w="3606" w:type="dxa"/>
          </w:tcPr>
          <w:p w:rsidR="000C383D" w:rsidRPr="00311759" w:rsidRDefault="000C383D" w:rsidP="004749D7">
            <w:pPr>
              <w:rPr>
                <w:b/>
              </w:rPr>
            </w:pPr>
            <w:r w:rsidRPr="00311759">
              <w:rPr>
                <w:b/>
              </w:rPr>
              <w:t>Всего</w:t>
            </w:r>
          </w:p>
        </w:tc>
        <w:tc>
          <w:tcPr>
            <w:tcW w:w="2700" w:type="dxa"/>
          </w:tcPr>
          <w:p w:rsidR="000C383D" w:rsidRDefault="000C383D" w:rsidP="004749D7">
            <w:pPr>
              <w:rPr>
                <w:b/>
              </w:rPr>
            </w:pPr>
            <w:r w:rsidRPr="00311759">
              <w:rPr>
                <w:b/>
              </w:rPr>
              <w:t>Бюджет МО «Город Алдан»</w:t>
            </w:r>
          </w:p>
          <w:p w:rsidR="000C383D" w:rsidRPr="00311759" w:rsidRDefault="000C383D" w:rsidP="004749D7">
            <w:pPr>
              <w:rPr>
                <w:b/>
              </w:rPr>
            </w:pPr>
            <w:r>
              <w:rPr>
                <w:b/>
              </w:rPr>
              <w:t>Бюджет РС (Я)</w:t>
            </w:r>
          </w:p>
          <w:p w:rsidR="000C383D" w:rsidRDefault="000C383D" w:rsidP="004749D7">
            <w:pPr>
              <w:rPr>
                <w:b/>
              </w:rPr>
            </w:pPr>
            <w:r w:rsidRPr="00311759">
              <w:rPr>
                <w:b/>
              </w:rPr>
              <w:t xml:space="preserve">Собственники помещений </w:t>
            </w:r>
          </w:p>
          <w:p w:rsidR="000C383D" w:rsidRPr="00311759" w:rsidRDefault="000C383D" w:rsidP="004749D7">
            <w:pPr>
              <w:rPr>
                <w:b/>
              </w:rPr>
            </w:pPr>
            <w:r>
              <w:rPr>
                <w:b/>
              </w:rPr>
              <w:t>Всего</w:t>
            </w:r>
          </w:p>
        </w:tc>
        <w:tc>
          <w:tcPr>
            <w:tcW w:w="1440" w:type="dxa"/>
          </w:tcPr>
          <w:p w:rsidR="000C383D" w:rsidRDefault="000C383D" w:rsidP="004749D7">
            <w:pPr>
              <w:jc w:val="center"/>
              <w:rPr>
                <w:b/>
              </w:rPr>
            </w:pPr>
            <w:r>
              <w:rPr>
                <w:b/>
              </w:rPr>
              <w:t>126 430,9</w:t>
            </w:r>
          </w:p>
          <w:p w:rsidR="000C383D" w:rsidRDefault="000C383D" w:rsidP="004749D7">
            <w:pPr>
              <w:jc w:val="center"/>
              <w:rPr>
                <w:b/>
              </w:rPr>
            </w:pPr>
          </w:p>
          <w:p w:rsidR="000C383D" w:rsidRDefault="000C383D" w:rsidP="004749D7">
            <w:pPr>
              <w:jc w:val="center"/>
              <w:rPr>
                <w:b/>
              </w:rPr>
            </w:pPr>
            <w:r>
              <w:rPr>
                <w:b/>
              </w:rPr>
              <w:t>2 217,34</w:t>
            </w:r>
          </w:p>
          <w:p w:rsidR="000C383D" w:rsidRDefault="000C383D" w:rsidP="004749D7">
            <w:pPr>
              <w:jc w:val="center"/>
              <w:rPr>
                <w:b/>
              </w:rPr>
            </w:pPr>
            <w:r>
              <w:rPr>
                <w:b/>
              </w:rPr>
              <w:t>4 717,9</w:t>
            </w:r>
          </w:p>
          <w:p w:rsidR="000C383D" w:rsidRDefault="000C383D" w:rsidP="004749D7">
            <w:pPr>
              <w:jc w:val="center"/>
              <w:rPr>
                <w:b/>
              </w:rPr>
            </w:pPr>
          </w:p>
          <w:p w:rsidR="000C383D" w:rsidRPr="00311759" w:rsidRDefault="000C383D" w:rsidP="004749D7">
            <w:pPr>
              <w:jc w:val="center"/>
              <w:rPr>
                <w:b/>
              </w:rPr>
            </w:pPr>
            <w:r>
              <w:rPr>
                <w:b/>
              </w:rPr>
              <w:t>133 366,14</w:t>
            </w:r>
          </w:p>
        </w:tc>
        <w:tc>
          <w:tcPr>
            <w:tcW w:w="1260" w:type="dxa"/>
          </w:tcPr>
          <w:p w:rsidR="000C383D" w:rsidRDefault="000C383D" w:rsidP="004749D7">
            <w:pPr>
              <w:jc w:val="center"/>
              <w:rPr>
                <w:b/>
              </w:rPr>
            </w:pPr>
            <w:r>
              <w:rPr>
                <w:b/>
              </w:rPr>
              <w:t>34 856,8</w:t>
            </w:r>
          </w:p>
          <w:p w:rsidR="000C383D" w:rsidRDefault="000C383D" w:rsidP="004749D7">
            <w:pPr>
              <w:jc w:val="center"/>
              <w:rPr>
                <w:b/>
              </w:rPr>
            </w:pPr>
          </w:p>
          <w:p w:rsidR="000C383D" w:rsidRDefault="000C383D" w:rsidP="004749D7">
            <w:pPr>
              <w:jc w:val="center"/>
              <w:rPr>
                <w:b/>
              </w:rPr>
            </w:pPr>
            <w:r>
              <w:rPr>
                <w:b/>
              </w:rPr>
              <w:t>2 217,34</w:t>
            </w:r>
          </w:p>
          <w:p w:rsidR="000C383D" w:rsidRDefault="000C383D" w:rsidP="004749D7">
            <w:pPr>
              <w:jc w:val="center"/>
              <w:rPr>
                <w:b/>
              </w:rPr>
            </w:pPr>
            <w:r>
              <w:rPr>
                <w:b/>
              </w:rPr>
              <w:t>794,7</w:t>
            </w:r>
          </w:p>
          <w:p w:rsidR="000C383D" w:rsidRDefault="000C383D" w:rsidP="004749D7">
            <w:pPr>
              <w:jc w:val="center"/>
              <w:rPr>
                <w:b/>
              </w:rPr>
            </w:pPr>
          </w:p>
          <w:p w:rsidR="000C383D" w:rsidRPr="00311759" w:rsidRDefault="000C383D" w:rsidP="004749D7">
            <w:pPr>
              <w:jc w:val="center"/>
              <w:rPr>
                <w:b/>
              </w:rPr>
            </w:pPr>
            <w:r>
              <w:rPr>
                <w:b/>
              </w:rPr>
              <w:t>37 868,84</w:t>
            </w:r>
          </w:p>
        </w:tc>
        <w:tc>
          <w:tcPr>
            <w:tcW w:w="1260" w:type="dxa"/>
          </w:tcPr>
          <w:p w:rsidR="000C383D" w:rsidRDefault="000C383D" w:rsidP="004749D7">
            <w:pPr>
              <w:jc w:val="center"/>
              <w:rPr>
                <w:b/>
              </w:rPr>
            </w:pPr>
            <w:r>
              <w:rPr>
                <w:b/>
              </w:rPr>
              <w:t>15 944,5</w:t>
            </w:r>
          </w:p>
          <w:p w:rsidR="000C383D" w:rsidRDefault="000C383D" w:rsidP="004749D7">
            <w:pPr>
              <w:jc w:val="center"/>
              <w:rPr>
                <w:b/>
              </w:rPr>
            </w:pPr>
          </w:p>
          <w:p w:rsidR="000C383D" w:rsidRDefault="000C383D" w:rsidP="004749D7">
            <w:pPr>
              <w:jc w:val="center"/>
              <w:rPr>
                <w:b/>
              </w:rPr>
            </w:pPr>
            <w:r>
              <w:rPr>
                <w:b/>
              </w:rPr>
              <w:t>0,0</w:t>
            </w:r>
          </w:p>
          <w:p w:rsidR="000C383D" w:rsidRDefault="000C383D" w:rsidP="004749D7">
            <w:pPr>
              <w:jc w:val="center"/>
              <w:rPr>
                <w:b/>
              </w:rPr>
            </w:pPr>
            <w:r>
              <w:rPr>
                <w:b/>
              </w:rPr>
              <w:t>320,4</w:t>
            </w:r>
          </w:p>
          <w:p w:rsidR="000C383D" w:rsidRDefault="000C383D" w:rsidP="004749D7">
            <w:pPr>
              <w:jc w:val="center"/>
              <w:rPr>
                <w:b/>
              </w:rPr>
            </w:pPr>
          </w:p>
          <w:p w:rsidR="000C383D" w:rsidRPr="00311759" w:rsidRDefault="000C383D" w:rsidP="004749D7">
            <w:pPr>
              <w:jc w:val="center"/>
              <w:rPr>
                <w:b/>
              </w:rPr>
            </w:pPr>
            <w:r>
              <w:rPr>
                <w:b/>
              </w:rPr>
              <w:t>16 264,9</w:t>
            </w:r>
          </w:p>
        </w:tc>
        <w:tc>
          <w:tcPr>
            <w:tcW w:w="1260" w:type="dxa"/>
          </w:tcPr>
          <w:p w:rsidR="000C383D" w:rsidRDefault="000C383D" w:rsidP="004749D7">
            <w:pPr>
              <w:jc w:val="center"/>
              <w:rPr>
                <w:b/>
              </w:rPr>
            </w:pPr>
            <w:r>
              <w:rPr>
                <w:b/>
              </w:rPr>
              <w:t>17 107,0</w:t>
            </w:r>
          </w:p>
          <w:p w:rsidR="000C383D" w:rsidRDefault="000C383D" w:rsidP="004749D7">
            <w:pPr>
              <w:jc w:val="center"/>
              <w:rPr>
                <w:b/>
              </w:rPr>
            </w:pPr>
          </w:p>
          <w:p w:rsidR="000C383D" w:rsidRDefault="000C383D" w:rsidP="004749D7">
            <w:pPr>
              <w:jc w:val="center"/>
              <w:rPr>
                <w:b/>
              </w:rPr>
            </w:pPr>
            <w:r>
              <w:rPr>
                <w:b/>
              </w:rPr>
              <w:t>0,0</w:t>
            </w:r>
          </w:p>
          <w:p w:rsidR="000C383D" w:rsidRDefault="000C383D" w:rsidP="004749D7">
            <w:pPr>
              <w:jc w:val="center"/>
              <w:rPr>
                <w:b/>
              </w:rPr>
            </w:pPr>
            <w:r>
              <w:rPr>
                <w:b/>
              </w:rPr>
              <w:t>795,0</w:t>
            </w:r>
          </w:p>
          <w:p w:rsidR="000C383D" w:rsidRDefault="000C383D" w:rsidP="004749D7">
            <w:pPr>
              <w:jc w:val="center"/>
              <w:rPr>
                <w:b/>
              </w:rPr>
            </w:pPr>
          </w:p>
          <w:p w:rsidR="000C383D" w:rsidRPr="00311759" w:rsidRDefault="000C383D" w:rsidP="004749D7">
            <w:pPr>
              <w:jc w:val="center"/>
              <w:rPr>
                <w:b/>
              </w:rPr>
            </w:pPr>
            <w:r>
              <w:rPr>
                <w:b/>
              </w:rPr>
              <w:t>17 902,0</w:t>
            </w:r>
          </w:p>
        </w:tc>
        <w:tc>
          <w:tcPr>
            <w:tcW w:w="1260" w:type="dxa"/>
          </w:tcPr>
          <w:p w:rsidR="000C383D" w:rsidRDefault="000C383D" w:rsidP="004749D7">
            <w:pPr>
              <w:jc w:val="center"/>
              <w:rPr>
                <w:b/>
              </w:rPr>
            </w:pPr>
            <w:r>
              <w:rPr>
                <w:b/>
              </w:rPr>
              <w:t>13 522,6</w:t>
            </w:r>
          </w:p>
          <w:p w:rsidR="000C383D" w:rsidRDefault="000C383D" w:rsidP="004749D7">
            <w:pPr>
              <w:jc w:val="center"/>
              <w:rPr>
                <w:b/>
              </w:rPr>
            </w:pPr>
          </w:p>
          <w:p w:rsidR="000C383D" w:rsidRDefault="000C383D" w:rsidP="004749D7">
            <w:pPr>
              <w:jc w:val="center"/>
              <w:rPr>
                <w:b/>
              </w:rPr>
            </w:pPr>
            <w:r>
              <w:rPr>
                <w:b/>
              </w:rPr>
              <w:t>0,0</w:t>
            </w:r>
          </w:p>
          <w:p w:rsidR="000C383D" w:rsidRDefault="000C383D" w:rsidP="004749D7">
            <w:pPr>
              <w:jc w:val="center"/>
              <w:rPr>
                <w:b/>
              </w:rPr>
            </w:pPr>
            <w:r>
              <w:rPr>
                <w:b/>
              </w:rPr>
              <w:t>554,2</w:t>
            </w:r>
          </w:p>
          <w:p w:rsidR="000C383D" w:rsidRDefault="000C383D" w:rsidP="004749D7">
            <w:pPr>
              <w:jc w:val="center"/>
              <w:rPr>
                <w:b/>
              </w:rPr>
            </w:pPr>
          </w:p>
          <w:p w:rsidR="000C383D" w:rsidRPr="00311759" w:rsidRDefault="000C383D" w:rsidP="004749D7">
            <w:pPr>
              <w:jc w:val="center"/>
              <w:rPr>
                <w:b/>
              </w:rPr>
            </w:pPr>
            <w:r>
              <w:rPr>
                <w:b/>
              </w:rPr>
              <w:t>14 076,8</w:t>
            </w:r>
          </w:p>
        </w:tc>
        <w:tc>
          <w:tcPr>
            <w:tcW w:w="1260" w:type="dxa"/>
          </w:tcPr>
          <w:p w:rsidR="000C383D" w:rsidRDefault="000C383D" w:rsidP="004749D7">
            <w:pPr>
              <w:jc w:val="center"/>
              <w:rPr>
                <w:b/>
              </w:rPr>
            </w:pPr>
            <w:r>
              <w:rPr>
                <w:b/>
              </w:rPr>
              <w:t>45 000,0</w:t>
            </w:r>
          </w:p>
          <w:p w:rsidR="000C383D" w:rsidRDefault="000C383D" w:rsidP="004749D7">
            <w:pPr>
              <w:jc w:val="center"/>
              <w:rPr>
                <w:b/>
              </w:rPr>
            </w:pPr>
          </w:p>
          <w:p w:rsidR="000C383D" w:rsidRDefault="000C383D" w:rsidP="004749D7">
            <w:pPr>
              <w:jc w:val="center"/>
              <w:rPr>
                <w:b/>
              </w:rPr>
            </w:pPr>
            <w:r>
              <w:rPr>
                <w:b/>
              </w:rPr>
              <w:t>0,0</w:t>
            </w:r>
          </w:p>
          <w:p w:rsidR="000C383D" w:rsidRDefault="000C383D" w:rsidP="004749D7">
            <w:pPr>
              <w:jc w:val="center"/>
              <w:rPr>
                <w:b/>
              </w:rPr>
            </w:pPr>
            <w:r>
              <w:rPr>
                <w:b/>
              </w:rPr>
              <w:t>2 253,6</w:t>
            </w:r>
          </w:p>
          <w:p w:rsidR="000C383D" w:rsidRDefault="000C383D" w:rsidP="004749D7">
            <w:pPr>
              <w:jc w:val="center"/>
              <w:rPr>
                <w:b/>
              </w:rPr>
            </w:pPr>
          </w:p>
          <w:p w:rsidR="000C383D" w:rsidRPr="00311759" w:rsidRDefault="000C383D" w:rsidP="004749D7">
            <w:pPr>
              <w:jc w:val="center"/>
              <w:rPr>
                <w:b/>
              </w:rPr>
            </w:pPr>
            <w:r>
              <w:rPr>
                <w:b/>
              </w:rPr>
              <w:t>47 253,6</w:t>
            </w:r>
          </w:p>
        </w:tc>
      </w:tr>
    </w:tbl>
    <w:p w:rsidR="000C383D" w:rsidRDefault="000C383D" w:rsidP="000C383D">
      <w:pPr>
        <w:rPr>
          <w:b/>
        </w:rPr>
        <w:sectPr w:rsidR="000C383D" w:rsidSect="002209DD">
          <w:pgSz w:w="16838" w:h="11906" w:orient="landscape"/>
          <w:pgMar w:top="1701" w:right="1134" w:bottom="851" w:left="1134" w:header="709" w:footer="709" w:gutter="0"/>
          <w:cols w:space="708"/>
          <w:docGrid w:linePitch="360"/>
        </w:sectPr>
      </w:pPr>
    </w:p>
    <w:p w:rsidR="000C383D" w:rsidRDefault="000C383D" w:rsidP="00BB5B85">
      <w:pPr>
        <w:pStyle w:val="a4"/>
        <w:spacing w:before="0" w:beforeAutospacing="0" w:after="0" w:afterAutospacing="0"/>
        <w:jc w:val="center"/>
        <w:rPr>
          <w:b/>
          <w:sz w:val="27"/>
          <w:szCs w:val="27"/>
        </w:rPr>
      </w:pPr>
    </w:p>
    <w:p w:rsidR="00BB5B85" w:rsidRDefault="00BB5B85" w:rsidP="00BB5B85">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BB5B85" w:rsidRDefault="00BB5B85" w:rsidP="00BB5B85">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BB5B85" w:rsidRDefault="00BB5B85" w:rsidP="00BB5B85">
      <w:pPr>
        <w:pStyle w:val="a4"/>
        <w:spacing w:before="0" w:beforeAutospacing="0" w:after="0" w:afterAutospacing="0"/>
        <w:jc w:val="center"/>
        <w:rPr>
          <w:b/>
          <w:sz w:val="27"/>
          <w:szCs w:val="27"/>
        </w:rPr>
      </w:pPr>
    </w:p>
    <w:p w:rsidR="00BB5B85" w:rsidRDefault="00BB5B85" w:rsidP="00BB5B85">
      <w:pPr>
        <w:pStyle w:val="a4"/>
        <w:spacing w:before="0" w:beforeAutospacing="0" w:after="0" w:afterAutospacing="0"/>
        <w:jc w:val="center"/>
        <w:rPr>
          <w:b/>
          <w:sz w:val="27"/>
          <w:szCs w:val="27"/>
        </w:rPr>
      </w:pPr>
    </w:p>
    <w:p w:rsidR="00BB5B85" w:rsidRDefault="00BB5B85" w:rsidP="00BB5B85">
      <w:pPr>
        <w:pStyle w:val="a4"/>
        <w:spacing w:before="0" w:beforeAutospacing="0" w:after="0" w:afterAutospacing="0"/>
        <w:jc w:val="center"/>
        <w:rPr>
          <w:b/>
          <w:sz w:val="27"/>
          <w:szCs w:val="27"/>
        </w:rPr>
      </w:pPr>
      <w:r>
        <w:rPr>
          <w:b/>
          <w:sz w:val="27"/>
          <w:szCs w:val="27"/>
        </w:rPr>
        <w:t>ПОСТАНОВЛЕНИЕ</w:t>
      </w:r>
    </w:p>
    <w:p w:rsidR="00BB5B85" w:rsidRDefault="00BB5B85" w:rsidP="00BB5B85">
      <w:pPr>
        <w:pStyle w:val="a4"/>
        <w:spacing w:before="0" w:beforeAutospacing="0" w:after="0" w:afterAutospacing="0"/>
        <w:jc w:val="center"/>
        <w:rPr>
          <w:b/>
          <w:sz w:val="27"/>
          <w:szCs w:val="27"/>
        </w:rPr>
      </w:pPr>
    </w:p>
    <w:p w:rsidR="00BB5B85" w:rsidRDefault="00BB5B85" w:rsidP="00BB5B85">
      <w:pPr>
        <w:pStyle w:val="a4"/>
        <w:spacing w:before="0" w:beforeAutospacing="0" w:after="0" w:afterAutospacing="0"/>
        <w:jc w:val="center"/>
        <w:rPr>
          <w:sz w:val="27"/>
          <w:szCs w:val="27"/>
        </w:rPr>
      </w:pPr>
    </w:p>
    <w:p w:rsidR="00BB5B85" w:rsidRPr="008D22C6" w:rsidRDefault="00BB5B85" w:rsidP="00BB5B85">
      <w:pPr>
        <w:pStyle w:val="a4"/>
        <w:spacing w:before="0" w:beforeAutospacing="0" w:after="0" w:afterAutospacing="0"/>
        <w:rPr>
          <w:sz w:val="24"/>
          <w:szCs w:val="24"/>
        </w:rPr>
      </w:pPr>
      <w:r w:rsidRPr="008D22C6">
        <w:rPr>
          <w:sz w:val="24"/>
          <w:szCs w:val="24"/>
        </w:rPr>
        <w:t>«</w:t>
      </w:r>
      <w:r>
        <w:rPr>
          <w:sz w:val="24"/>
          <w:szCs w:val="24"/>
        </w:rPr>
        <w:t>28</w:t>
      </w:r>
      <w:r w:rsidRPr="008D22C6">
        <w:rPr>
          <w:sz w:val="24"/>
          <w:szCs w:val="24"/>
        </w:rPr>
        <w:t>»</w:t>
      </w:r>
      <w:r>
        <w:rPr>
          <w:sz w:val="24"/>
          <w:szCs w:val="24"/>
        </w:rPr>
        <w:t xml:space="preserve"> апреля</w:t>
      </w:r>
      <w:r w:rsidRPr="008D22C6">
        <w:rPr>
          <w:sz w:val="24"/>
          <w:szCs w:val="24"/>
        </w:rPr>
        <w:t xml:space="preserve">  201</w:t>
      </w:r>
      <w:r>
        <w:rPr>
          <w:sz w:val="24"/>
          <w:szCs w:val="24"/>
        </w:rPr>
        <w:t xml:space="preserve">4 </w:t>
      </w:r>
      <w:r w:rsidRPr="008D22C6">
        <w:rPr>
          <w:sz w:val="24"/>
          <w:szCs w:val="24"/>
        </w:rPr>
        <w:t xml:space="preserve">года                                                                                                  № </w:t>
      </w:r>
      <w:r>
        <w:rPr>
          <w:sz w:val="24"/>
          <w:szCs w:val="24"/>
        </w:rPr>
        <w:t>12</w:t>
      </w:r>
    </w:p>
    <w:p w:rsidR="00BB5B85" w:rsidRDefault="00BB5B85" w:rsidP="00BB5B85">
      <w:pPr>
        <w:pStyle w:val="a4"/>
        <w:spacing w:before="0" w:beforeAutospacing="0" w:after="0" w:afterAutospacing="0"/>
        <w:rPr>
          <w:b/>
          <w:bCs/>
          <w:sz w:val="27"/>
          <w:szCs w:val="27"/>
        </w:rPr>
      </w:pPr>
    </w:p>
    <w:p w:rsidR="00BB5B85" w:rsidRDefault="00BB5B85" w:rsidP="00BB5B85">
      <w:pPr>
        <w:pStyle w:val="a4"/>
        <w:spacing w:before="0" w:beforeAutospacing="0" w:after="0" w:afterAutospacing="0"/>
        <w:ind w:firstLine="448"/>
        <w:jc w:val="center"/>
        <w:rPr>
          <w:b/>
          <w:bCs/>
          <w:sz w:val="27"/>
          <w:szCs w:val="27"/>
        </w:rPr>
      </w:pPr>
      <w:r>
        <w:rPr>
          <w:b/>
          <w:bCs/>
          <w:sz w:val="27"/>
          <w:szCs w:val="27"/>
        </w:rPr>
        <w:t>О внесении изменений в  муниципальную программу</w:t>
      </w:r>
    </w:p>
    <w:p w:rsidR="00BB5B85" w:rsidRDefault="00BB5B85" w:rsidP="00BB5B85">
      <w:pPr>
        <w:pStyle w:val="a4"/>
        <w:spacing w:before="0" w:beforeAutospacing="0" w:after="0" w:afterAutospacing="0"/>
        <w:ind w:firstLine="448"/>
        <w:jc w:val="center"/>
        <w:rPr>
          <w:b/>
          <w:bCs/>
          <w:sz w:val="27"/>
          <w:szCs w:val="27"/>
        </w:rPr>
      </w:pPr>
      <w:r>
        <w:rPr>
          <w:b/>
          <w:bCs/>
          <w:sz w:val="27"/>
          <w:szCs w:val="27"/>
        </w:rPr>
        <w:t xml:space="preserve"> «Капитальный ремонт многоквартирных домов муниципального образования «Город Алдан»  на 2012 – 2016 годы»</w:t>
      </w:r>
    </w:p>
    <w:p w:rsidR="00BB5B85" w:rsidRDefault="00BB5B85" w:rsidP="00BB5B85">
      <w:pPr>
        <w:pStyle w:val="a4"/>
        <w:spacing w:before="0" w:beforeAutospacing="0" w:after="0" w:afterAutospacing="0" w:line="360" w:lineRule="auto"/>
        <w:jc w:val="center"/>
        <w:rPr>
          <w:bCs/>
          <w:sz w:val="27"/>
          <w:szCs w:val="27"/>
        </w:rPr>
      </w:pPr>
      <w:r>
        <w:rPr>
          <w:bCs/>
          <w:sz w:val="27"/>
          <w:szCs w:val="27"/>
        </w:rPr>
        <w:t xml:space="preserve">        </w:t>
      </w:r>
      <w:r w:rsidRPr="007D3AAA">
        <w:rPr>
          <w:bCs/>
          <w:sz w:val="27"/>
          <w:szCs w:val="27"/>
        </w:rPr>
        <w:t xml:space="preserve">        </w:t>
      </w:r>
    </w:p>
    <w:p w:rsidR="00BB5B85" w:rsidRDefault="00BB5B85" w:rsidP="00BB5B85">
      <w:pPr>
        <w:pStyle w:val="a4"/>
        <w:spacing w:before="0" w:beforeAutospacing="0" w:after="0" w:afterAutospacing="0" w:line="360" w:lineRule="auto"/>
        <w:rPr>
          <w:bCs/>
          <w:sz w:val="24"/>
          <w:szCs w:val="24"/>
        </w:rPr>
      </w:pPr>
      <w:r>
        <w:rPr>
          <w:bCs/>
          <w:sz w:val="24"/>
          <w:szCs w:val="24"/>
        </w:rPr>
        <w:t xml:space="preserve">        В соответствие с частью 2 статьи 179 Бюджетного Кодекса Российской Федерации </w:t>
      </w:r>
    </w:p>
    <w:p w:rsidR="00BB5B85" w:rsidRPr="008D22C6" w:rsidRDefault="00BB5B85" w:rsidP="00BB5B85">
      <w:pPr>
        <w:pStyle w:val="a4"/>
        <w:spacing w:before="0" w:beforeAutospacing="0" w:after="0" w:afterAutospacing="0" w:line="360" w:lineRule="auto"/>
        <w:rPr>
          <w:sz w:val="24"/>
          <w:szCs w:val="24"/>
        </w:rPr>
      </w:pPr>
      <w:r w:rsidRPr="008D22C6">
        <w:rPr>
          <w:b/>
          <w:bCs/>
          <w:sz w:val="24"/>
          <w:szCs w:val="24"/>
        </w:rPr>
        <w:t>ПОСТАНОВЛЯЮ:</w:t>
      </w:r>
      <w:r w:rsidRPr="008D22C6">
        <w:rPr>
          <w:sz w:val="24"/>
          <w:szCs w:val="24"/>
        </w:rPr>
        <w:t> </w:t>
      </w:r>
    </w:p>
    <w:p w:rsidR="00BB5B85" w:rsidRDefault="00BB5B85" w:rsidP="00BB5B85">
      <w:pPr>
        <w:pStyle w:val="a4"/>
        <w:tabs>
          <w:tab w:val="left" w:pos="900"/>
        </w:tabs>
        <w:spacing w:before="0" w:beforeAutospacing="0" w:after="0" w:afterAutospacing="0" w:line="360" w:lineRule="auto"/>
        <w:ind w:firstLine="0"/>
        <w:rPr>
          <w:sz w:val="24"/>
          <w:szCs w:val="24"/>
        </w:rPr>
      </w:pPr>
      <w:r w:rsidRPr="008D22C6">
        <w:rPr>
          <w:sz w:val="24"/>
          <w:szCs w:val="24"/>
        </w:rPr>
        <w:t>1.</w:t>
      </w:r>
      <w:r>
        <w:rPr>
          <w:sz w:val="24"/>
          <w:szCs w:val="24"/>
        </w:rPr>
        <w:t>Внести в муниципальную программу «Капитальный ремонт многоквартирных домов муниципального образования «Город Алдан» на 2012-2016 годы» следующие изменения:</w:t>
      </w:r>
    </w:p>
    <w:p w:rsidR="00BB5B85" w:rsidRDefault="00BB5B85" w:rsidP="00BB5B85">
      <w:pPr>
        <w:pStyle w:val="a4"/>
        <w:spacing w:before="0" w:beforeAutospacing="0" w:after="0" w:afterAutospacing="0" w:line="360" w:lineRule="auto"/>
        <w:ind w:firstLine="0"/>
        <w:rPr>
          <w:sz w:val="24"/>
          <w:szCs w:val="24"/>
        </w:rPr>
      </w:pPr>
      <w:proofErr w:type="gramStart"/>
      <w:r>
        <w:rPr>
          <w:sz w:val="24"/>
          <w:szCs w:val="24"/>
        </w:rPr>
        <w:t>1.1.В п.8 «Объем средств и источники финансирования  Программы» Паспорта муниципальной программы «Капитальный ремонт многоквартирных домов муниципального образования «Город Алдан» на 2012-2016 годы» цифры 178 817,4 заменить цифрами 162 615,0, цифры 28 817,4 заменить цифрами 37 868,8, цифры 30 000,0 заменить цифрами 16 264,9, цифры 35 000,0 заменить цифрами 19 224,1, цифры 40 000 заменить цифрами 42 003,6, цифры</w:t>
      </w:r>
      <w:proofErr w:type="gramEnd"/>
      <w:r>
        <w:rPr>
          <w:sz w:val="24"/>
          <w:szCs w:val="24"/>
        </w:rPr>
        <w:t xml:space="preserve"> 45 000 заменить цифрами 47 253,6.</w:t>
      </w:r>
    </w:p>
    <w:p w:rsidR="00BB5B85" w:rsidRDefault="00BB5B85" w:rsidP="00BB5B85">
      <w:pPr>
        <w:pStyle w:val="a4"/>
        <w:spacing w:before="0" w:beforeAutospacing="0" w:after="0" w:afterAutospacing="0" w:line="360" w:lineRule="auto"/>
        <w:ind w:firstLine="0"/>
        <w:rPr>
          <w:sz w:val="24"/>
          <w:szCs w:val="24"/>
        </w:rPr>
      </w:pPr>
      <w:proofErr w:type="gramStart"/>
      <w:r>
        <w:rPr>
          <w:sz w:val="24"/>
          <w:szCs w:val="24"/>
        </w:rPr>
        <w:t xml:space="preserve">1.2.В Разделе 3 муниципальной программы «Капитальный ремонт многоквартирных домов муниципального образования «Город Алдан» на 2012-2016 годы» цифры 178 817,4 заменить цифрами 162 615,0, цифры 28 817,4 заменить цифрами 37 074,2, цифры 30 000 заменить цифрами 15 944,5, цифры 35 000 заменить цифрами 18 308,7, цифры 40 000 заменить цифрами 42 003,6, цифры 45 000 заменить цифрами 47 253,6. </w:t>
      </w:r>
      <w:proofErr w:type="gramEnd"/>
    </w:p>
    <w:p w:rsidR="00BB5B85" w:rsidRDefault="00BB5B85" w:rsidP="00BB5B85">
      <w:pPr>
        <w:pStyle w:val="a4"/>
        <w:spacing w:before="0" w:beforeAutospacing="0" w:after="0" w:afterAutospacing="0" w:line="360" w:lineRule="auto"/>
        <w:ind w:firstLine="0"/>
        <w:rPr>
          <w:sz w:val="24"/>
          <w:szCs w:val="24"/>
        </w:rPr>
      </w:pPr>
      <w:r>
        <w:rPr>
          <w:sz w:val="24"/>
          <w:szCs w:val="24"/>
        </w:rPr>
        <w:t xml:space="preserve">1.3.Раздел 6 муниципальной программы  «Капитальный ремонт многоквартирных домов муниципального образования «Город Алдан» на 2012-2016 годы» изложить в новой редакции, согласно Приложению 1 к настоящему постановлению.     </w:t>
      </w:r>
    </w:p>
    <w:p w:rsidR="00BB5B85" w:rsidRPr="008D22C6" w:rsidRDefault="00BB5B85" w:rsidP="00BB5B85">
      <w:pPr>
        <w:pStyle w:val="a4"/>
        <w:tabs>
          <w:tab w:val="left" w:pos="0"/>
          <w:tab w:val="left" w:pos="360"/>
        </w:tabs>
        <w:spacing w:before="0" w:beforeAutospacing="0" w:after="0" w:afterAutospacing="0" w:line="360" w:lineRule="auto"/>
        <w:ind w:firstLine="0"/>
        <w:rPr>
          <w:sz w:val="24"/>
          <w:szCs w:val="24"/>
        </w:rPr>
      </w:pPr>
      <w:r w:rsidRPr="008D22C6">
        <w:rPr>
          <w:bCs/>
          <w:sz w:val="24"/>
          <w:szCs w:val="24"/>
        </w:rPr>
        <w:t>2. Обнародовать настоящее постановление в установленном порядке.</w:t>
      </w:r>
    </w:p>
    <w:p w:rsidR="00BB5B85" w:rsidRDefault="00BB5B85" w:rsidP="00BB5B85">
      <w:pPr>
        <w:pStyle w:val="a4"/>
        <w:spacing w:before="0" w:beforeAutospacing="0" w:after="0" w:afterAutospacing="0" w:line="360" w:lineRule="auto"/>
        <w:ind w:firstLine="0"/>
        <w:rPr>
          <w:sz w:val="24"/>
          <w:szCs w:val="24"/>
        </w:rPr>
      </w:pPr>
      <w:r w:rsidRPr="008D22C6">
        <w:rPr>
          <w:sz w:val="24"/>
          <w:szCs w:val="24"/>
        </w:rPr>
        <w:t>3.</w:t>
      </w:r>
      <w:proofErr w:type="gramStart"/>
      <w:r w:rsidRPr="008D22C6">
        <w:rPr>
          <w:sz w:val="24"/>
          <w:szCs w:val="24"/>
        </w:rPr>
        <w:t>Контроль за</w:t>
      </w:r>
      <w:proofErr w:type="gramEnd"/>
      <w:r w:rsidRPr="008D22C6">
        <w:rPr>
          <w:sz w:val="24"/>
          <w:szCs w:val="24"/>
        </w:rPr>
        <w:t xml:space="preserve"> исполнением настоящего постановления возложить на заместителя главы муниципального образования «Город Алдан»</w:t>
      </w:r>
      <w:r>
        <w:rPr>
          <w:sz w:val="24"/>
          <w:szCs w:val="24"/>
        </w:rPr>
        <w:t xml:space="preserve"> по экономике и финансам Михайлову Е.В.</w:t>
      </w:r>
    </w:p>
    <w:p w:rsidR="00BB5B85" w:rsidRPr="008D22C6" w:rsidRDefault="00BB5B85" w:rsidP="00BB5B85">
      <w:pPr>
        <w:pStyle w:val="a4"/>
        <w:spacing w:before="0" w:beforeAutospacing="0" w:after="0" w:afterAutospacing="0" w:line="360" w:lineRule="auto"/>
        <w:ind w:firstLine="0"/>
        <w:rPr>
          <w:sz w:val="24"/>
          <w:szCs w:val="24"/>
        </w:rPr>
      </w:pPr>
    </w:p>
    <w:p w:rsidR="00BB5B85" w:rsidRPr="008D22C6" w:rsidRDefault="00BB5B85" w:rsidP="00BB5B85">
      <w:pPr>
        <w:pStyle w:val="a4"/>
        <w:rPr>
          <w:sz w:val="24"/>
          <w:szCs w:val="24"/>
        </w:rPr>
      </w:pPr>
      <w:r w:rsidRPr="008D22C6">
        <w:rPr>
          <w:sz w:val="24"/>
          <w:szCs w:val="24"/>
        </w:rPr>
        <w:t>Глава города:                                                                                                          А.Л.Бугай</w:t>
      </w:r>
    </w:p>
    <w:p w:rsidR="00BB5B85" w:rsidRDefault="00BB5B85" w:rsidP="00BB5B85">
      <w:pPr>
        <w:jc w:val="center"/>
        <w:rPr>
          <w:b/>
        </w:rPr>
        <w:sectPr w:rsidR="00BB5B85">
          <w:pgSz w:w="11906" w:h="16838"/>
          <w:pgMar w:top="1134" w:right="850" w:bottom="1134" w:left="1701" w:header="708" w:footer="708" w:gutter="0"/>
          <w:cols w:space="708"/>
          <w:docGrid w:linePitch="360"/>
        </w:sectPr>
      </w:pPr>
    </w:p>
    <w:p w:rsidR="00BB5B85" w:rsidRPr="0038635A" w:rsidRDefault="00BB5B85" w:rsidP="00BB5B85">
      <w:pPr>
        <w:spacing w:after="0" w:line="240" w:lineRule="auto"/>
        <w:jc w:val="center"/>
      </w:pPr>
      <w:r>
        <w:lastRenderedPageBreak/>
        <w:t xml:space="preserve">                                                                                                                                                                                      </w:t>
      </w:r>
      <w:r w:rsidRPr="0038635A">
        <w:t>Приложение № 1</w:t>
      </w:r>
    </w:p>
    <w:p w:rsidR="00BB5B85" w:rsidRPr="0038635A" w:rsidRDefault="00BB5B85" w:rsidP="00BB5B85">
      <w:pPr>
        <w:spacing w:after="0" w:line="240" w:lineRule="auto"/>
        <w:jc w:val="center"/>
      </w:pPr>
      <w:r>
        <w:t xml:space="preserve">                                                                                                                                                                                      </w:t>
      </w:r>
      <w:r w:rsidRPr="0038635A">
        <w:t xml:space="preserve"> к постановлению Главы города</w:t>
      </w:r>
    </w:p>
    <w:p w:rsidR="00BB5B85" w:rsidRDefault="00BB5B85" w:rsidP="00BB5B85">
      <w:pPr>
        <w:spacing w:after="0" w:line="240" w:lineRule="auto"/>
        <w:jc w:val="center"/>
      </w:pPr>
      <w:r>
        <w:t xml:space="preserve">                                                                                                                                                                                       </w:t>
      </w:r>
      <w:r w:rsidRPr="0038635A">
        <w:t xml:space="preserve">от 28.04.2014 г. № 12 </w:t>
      </w:r>
      <w:r>
        <w:t xml:space="preserve">  </w:t>
      </w:r>
    </w:p>
    <w:p w:rsidR="00BB5B85" w:rsidRPr="0038635A" w:rsidRDefault="00BB5B85" w:rsidP="00BB5B85">
      <w:pPr>
        <w:spacing w:after="0" w:line="240" w:lineRule="auto"/>
        <w:jc w:val="center"/>
      </w:pPr>
      <w:r>
        <w:t xml:space="preserve">  </w:t>
      </w:r>
    </w:p>
    <w:p w:rsidR="00BB5B85" w:rsidRDefault="00BB5B85" w:rsidP="00BB5B85">
      <w:pPr>
        <w:spacing w:after="0" w:line="240" w:lineRule="auto"/>
        <w:jc w:val="center"/>
        <w:rPr>
          <w:b/>
        </w:rPr>
      </w:pPr>
      <w:r w:rsidRPr="007B4EEC">
        <w:rPr>
          <w:b/>
        </w:rPr>
        <w:t xml:space="preserve"> Перечень мероприятий </w:t>
      </w:r>
      <w:r>
        <w:rPr>
          <w:b/>
        </w:rPr>
        <w:t xml:space="preserve"> муниципальной </w:t>
      </w:r>
      <w:r w:rsidRPr="007B4EEC">
        <w:rPr>
          <w:b/>
        </w:rPr>
        <w:t xml:space="preserve"> </w:t>
      </w:r>
      <w:r>
        <w:rPr>
          <w:b/>
        </w:rPr>
        <w:t xml:space="preserve"> программы </w:t>
      </w:r>
      <w:r w:rsidRPr="00F61BAF">
        <w:rPr>
          <w:b/>
        </w:rPr>
        <w:t>«Капитальный ремонт многоквартирных домов муниципального образования «Город Алдан» на 2012 – 2016 годы»</w:t>
      </w:r>
    </w:p>
    <w:p w:rsidR="00BB5B85" w:rsidRDefault="00BB5B85" w:rsidP="00BB5B85">
      <w:pPr>
        <w:jc w:val="center"/>
        <w:rPr>
          <w:b/>
        </w:rPr>
      </w:pPr>
    </w:p>
    <w:tbl>
      <w:tblPr>
        <w:tblStyle w:val="a3"/>
        <w:tblW w:w="14868" w:type="dxa"/>
        <w:tblLayout w:type="fixed"/>
        <w:tblLook w:val="01E0"/>
      </w:tblPr>
      <w:tblGrid>
        <w:gridCol w:w="822"/>
        <w:gridCol w:w="3606"/>
        <w:gridCol w:w="2700"/>
        <w:gridCol w:w="1440"/>
        <w:gridCol w:w="1260"/>
        <w:gridCol w:w="1260"/>
        <w:gridCol w:w="1260"/>
        <w:gridCol w:w="1260"/>
        <w:gridCol w:w="1260"/>
      </w:tblGrid>
      <w:tr w:rsidR="00BB5B85" w:rsidTr="004749D7">
        <w:tc>
          <w:tcPr>
            <w:tcW w:w="822" w:type="dxa"/>
            <w:vMerge w:val="restart"/>
          </w:tcPr>
          <w:p w:rsidR="00BB5B85" w:rsidRDefault="00BB5B85" w:rsidP="004749D7">
            <w:pPr>
              <w:jc w:val="center"/>
            </w:pPr>
            <w:r>
              <w:t xml:space="preserve">№ </w:t>
            </w:r>
            <w:proofErr w:type="spellStart"/>
            <w:proofErr w:type="gramStart"/>
            <w:r>
              <w:t>п</w:t>
            </w:r>
            <w:proofErr w:type="spellEnd"/>
            <w:proofErr w:type="gramEnd"/>
            <w:r>
              <w:t>/</w:t>
            </w:r>
            <w:proofErr w:type="spellStart"/>
            <w:r>
              <w:t>п</w:t>
            </w:r>
            <w:proofErr w:type="spellEnd"/>
          </w:p>
        </w:tc>
        <w:tc>
          <w:tcPr>
            <w:tcW w:w="3606" w:type="dxa"/>
            <w:vMerge w:val="restart"/>
          </w:tcPr>
          <w:p w:rsidR="00BB5B85" w:rsidRDefault="00BB5B85" w:rsidP="004749D7">
            <w:pPr>
              <w:jc w:val="center"/>
            </w:pPr>
            <w:r>
              <w:t>Наименование мероприятий</w:t>
            </w:r>
          </w:p>
        </w:tc>
        <w:tc>
          <w:tcPr>
            <w:tcW w:w="2700" w:type="dxa"/>
            <w:vMerge w:val="restart"/>
          </w:tcPr>
          <w:p w:rsidR="00BB5B85" w:rsidRDefault="00BB5B85" w:rsidP="004749D7">
            <w:pPr>
              <w:jc w:val="center"/>
            </w:pPr>
            <w:r>
              <w:t>Источники финансирования</w:t>
            </w:r>
          </w:p>
        </w:tc>
        <w:tc>
          <w:tcPr>
            <w:tcW w:w="7740" w:type="dxa"/>
            <w:gridSpan w:val="6"/>
          </w:tcPr>
          <w:p w:rsidR="00BB5B85" w:rsidRDefault="00BB5B85" w:rsidP="004749D7">
            <w:pPr>
              <w:jc w:val="center"/>
            </w:pPr>
            <w:r>
              <w:t>Финансирование затрат тыс</w:t>
            </w:r>
            <w:proofErr w:type="gramStart"/>
            <w:r>
              <w:t>.р</w:t>
            </w:r>
            <w:proofErr w:type="gramEnd"/>
            <w:r>
              <w:t>уб.</w:t>
            </w:r>
          </w:p>
        </w:tc>
      </w:tr>
      <w:tr w:rsidR="00BB5B85" w:rsidTr="004749D7">
        <w:tc>
          <w:tcPr>
            <w:tcW w:w="822" w:type="dxa"/>
            <w:vMerge/>
          </w:tcPr>
          <w:p w:rsidR="00BB5B85" w:rsidRDefault="00BB5B85" w:rsidP="004749D7">
            <w:pPr>
              <w:jc w:val="center"/>
            </w:pPr>
          </w:p>
        </w:tc>
        <w:tc>
          <w:tcPr>
            <w:tcW w:w="3606" w:type="dxa"/>
            <w:vMerge/>
          </w:tcPr>
          <w:p w:rsidR="00BB5B85" w:rsidRDefault="00BB5B85" w:rsidP="004749D7">
            <w:pPr>
              <w:jc w:val="center"/>
            </w:pPr>
          </w:p>
        </w:tc>
        <w:tc>
          <w:tcPr>
            <w:tcW w:w="2700" w:type="dxa"/>
            <w:vMerge/>
          </w:tcPr>
          <w:p w:rsidR="00BB5B85" w:rsidRDefault="00BB5B85" w:rsidP="004749D7">
            <w:pPr>
              <w:jc w:val="center"/>
            </w:pPr>
          </w:p>
        </w:tc>
        <w:tc>
          <w:tcPr>
            <w:tcW w:w="1440" w:type="dxa"/>
          </w:tcPr>
          <w:p w:rsidR="00BB5B85" w:rsidRDefault="00BB5B85" w:rsidP="004749D7">
            <w:pPr>
              <w:jc w:val="center"/>
            </w:pPr>
            <w:r>
              <w:t>Всего</w:t>
            </w:r>
          </w:p>
        </w:tc>
        <w:tc>
          <w:tcPr>
            <w:tcW w:w="1260" w:type="dxa"/>
          </w:tcPr>
          <w:p w:rsidR="00BB5B85" w:rsidRDefault="00BB5B85" w:rsidP="004749D7">
            <w:pPr>
              <w:jc w:val="center"/>
            </w:pPr>
            <w:r>
              <w:t>2012</w:t>
            </w:r>
          </w:p>
        </w:tc>
        <w:tc>
          <w:tcPr>
            <w:tcW w:w="1260" w:type="dxa"/>
          </w:tcPr>
          <w:p w:rsidR="00BB5B85" w:rsidRDefault="00BB5B85" w:rsidP="004749D7">
            <w:pPr>
              <w:jc w:val="center"/>
            </w:pPr>
            <w:r>
              <w:t>2013</w:t>
            </w:r>
          </w:p>
        </w:tc>
        <w:tc>
          <w:tcPr>
            <w:tcW w:w="1260" w:type="dxa"/>
          </w:tcPr>
          <w:p w:rsidR="00BB5B85" w:rsidRDefault="00BB5B85" w:rsidP="004749D7">
            <w:pPr>
              <w:jc w:val="center"/>
            </w:pPr>
            <w:r>
              <w:t>2014</w:t>
            </w:r>
          </w:p>
        </w:tc>
        <w:tc>
          <w:tcPr>
            <w:tcW w:w="1260" w:type="dxa"/>
          </w:tcPr>
          <w:p w:rsidR="00BB5B85" w:rsidRDefault="00BB5B85" w:rsidP="004749D7">
            <w:pPr>
              <w:jc w:val="center"/>
            </w:pPr>
            <w:r>
              <w:t>2015</w:t>
            </w:r>
          </w:p>
        </w:tc>
        <w:tc>
          <w:tcPr>
            <w:tcW w:w="1260" w:type="dxa"/>
          </w:tcPr>
          <w:p w:rsidR="00BB5B85" w:rsidRDefault="00BB5B85" w:rsidP="004749D7">
            <w:pPr>
              <w:jc w:val="center"/>
            </w:pPr>
            <w:r>
              <w:t>2016</w:t>
            </w:r>
          </w:p>
        </w:tc>
      </w:tr>
      <w:tr w:rsidR="00BB5B85" w:rsidTr="004749D7">
        <w:tc>
          <w:tcPr>
            <w:tcW w:w="822" w:type="dxa"/>
          </w:tcPr>
          <w:p w:rsidR="00BB5B85" w:rsidRDefault="00BB5B85" w:rsidP="004749D7">
            <w:r>
              <w:t>1.</w:t>
            </w:r>
          </w:p>
        </w:tc>
        <w:tc>
          <w:tcPr>
            <w:tcW w:w="3606" w:type="dxa"/>
          </w:tcPr>
          <w:p w:rsidR="00BB5B85" w:rsidRDefault="00BB5B85" w:rsidP="004749D7">
            <w:r>
              <w:t>Капитальный ремонт шиферной кровли</w:t>
            </w:r>
          </w:p>
        </w:tc>
        <w:tc>
          <w:tcPr>
            <w:tcW w:w="2700" w:type="dxa"/>
          </w:tcPr>
          <w:p w:rsidR="00BB5B85" w:rsidRDefault="00BB5B85" w:rsidP="004749D7">
            <w:r>
              <w:t>Бюджет МО «Город Алдан»</w:t>
            </w:r>
          </w:p>
          <w:p w:rsidR="00BB5B85" w:rsidRDefault="00BB5B85" w:rsidP="004749D7">
            <w:r>
              <w:t>Бюджет РС (Я)</w:t>
            </w:r>
          </w:p>
          <w:p w:rsidR="00BB5B85" w:rsidRDefault="00BB5B85" w:rsidP="004749D7">
            <w:r>
              <w:t xml:space="preserve">Собственники помещений </w:t>
            </w:r>
          </w:p>
        </w:tc>
        <w:tc>
          <w:tcPr>
            <w:tcW w:w="1440" w:type="dxa"/>
          </w:tcPr>
          <w:p w:rsidR="00BB5B85" w:rsidRDefault="00BB5B85" w:rsidP="004749D7">
            <w:pPr>
              <w:jc w:val="center"/>
            </w:pPr>
            <w:r>
              <w:t>105 542,86</w:t>
            </w:r>
          </w:p>
          <w:p w:rsidR="00BB5B85" w:rsidRDefault="00BB5B85" w:rsidP="004749D7">
            <w:pPr>
              <w:jc w:val="center"/>
            </w:pPr>
          </w:p>
          <w:p w:rsidR="00BB5B85" w:rsidRDefault="00BB5B85" w:rsidP="004749D7">
            <w:pPr>
              <w:jc w:val="center"/>
            </w:pPr>
            <w:r>
              <w:t>2 217,34</w:t>
            </w:r>
          </w:p>
          <w:p w:rsidR="00BB5B85" w:rsidRDefault="00BB5B85" w:rsidP="004749D7">
            <w:pPr>
              <w:jc w:val="center"/>
            </w:pPr>
            <w:r>
              <w:t>4 533,2</w:t>
            </w:r>
          </w:p>
        </w:tc>
        <w:tc>
          <w:tcPr>
            <w:tcW w:w="1260" w:type="dxa"/>
          </w:tcPr>
          <w:p w:rsidR="00BB5B85" w:rsidRDefault="00BB5B85" w:rsidP="004749D7">
            <w:pPr>
              <w:jc w:val="center"/>
            </w:pPr>
            <w:r>
              <w:t>29 760,46</w:t>
            </w:r>
          </w:p>
          <w:p w:rsidR="00BB5B85" w:rsidRDefault="00BB5B85" w:rsidP="004749D7">
            <w:pPr>
              <w:jc w:val="center"/>
            </w:pPr>
          </w:p>
          <w:p w:rsidR="00BB5B85" w:rsidRDefault="00BB5B85" w:rsidP="004749D7">
            <w:pPr>
              <w:jc w:val="center"/>
            </w:pPr>
            <w:r>
              <w:t>2 217,34</w:t>
            </w:r>
          </w:p>
          <w:p w:rsidR="00BB5B85" w:rsidRDefault="00BB5B85" w:rsidP="004749D7">
            <w:pPr>
              <w:jc w:val="center"/>
            </w:pPr>
            <w:r>
              <w:t>730,0</w:t>
            </w:r>
          </w:p>
        </w:tc>
        <w:tc>
          <w:tcPr>
            <w:tcW w:w="1260" w:type="dxa"/>
          </w:tcPr>
          <w:p w:rsidR="00BB5B85" w:rsidRDefault="00BB5B85" w:rsidP="004749D7">
            <w:pPr>
              <w:jc w:val="center"/>
            </w:pPr>
            <w:r>
              <w:t>6 123,7</w:t>
            </w:r>
          </w:p>
          <w:p w:rsidR="00BB5B85" w:rsidRDefault="00BB5B85" w:rsidP="004749D7">
            <w:pPr>
              <w:jc w:val="center"/>
            </w:pPr>
          </w:p>
          <w:p w:rsidR="00BB5B85" w:rsidRDefault="00BB5B85" w:rsidP="004749D7">
            <w:pPr>
              <w:jc w:val="center"/>
            </w:pPr>
            <w:r>
              <w:t>0,0</w:t>
            </w:r>
          </w:p>
          <w:p w:rsidR="00BB5B85" w:rsidRDefault="00BB5B85" w:rsidP="004749D7">
            <w:pPr>
              <w:jc w:val="center"/>
            </w:pPr>
            <w:r>
              <w:t>320,4</w:t>
            </w:r>
          </w:p>
        </w:tc>
        <w:tc>
          <w:tcPr>
            <w:tcW w:w="1260" w:type="dxa"/>
          </w:tcPr>
          <w:p w:rsidR="00BB5B85" w:rsidRDefault="00BB5B85" w:rsidP="004749D7">
            <w:pPr>
              <w:jc w:val="center"/>
            </w:pPr>
            <w:r>
              <w:t>18 308,7</w:t>
            </w:r>
          </w:p>
          <w:p w:rsidR="00BB5B85" w:rsidRDefault="00BB5B85" w:rsidP="004749D7">
            <w:pPr>
              <w:jc w:val="center"/>
            </w:pPr>
          </w:p>
          <w:p w:rsidR="00BB5B85" w:rsidRDefault="00BB5B85" w:rsidP="004749D7">
            <w:pPr>
              <w:jc w:val="center"/>
            </w:pPr>
            <w:r>
              <w:t>0,0</w:t>
            </w:r>
          </w:p>
          <w:p w:rsidR="00BB5B85" w:rsidRDefault="00BB5B85" w:rsidP="004749D7">
            <w:pPr>
              <w:jc w:val="center"/>
            </w:pPr>
            <w:r>
              <w:t>915,4</w:t>
            </w:r>
          </w:p>
        </w:tc>
        <w:tc>
          <w:tcPr>
            <w:tcW w:w="1260" w:type="dxa"/>
          </w:tcPr>
          <w:p w:rsidR="00BB5B85" w:rsidRDefault="00BB5B85" w:rsidP="004749D7">
            <w:pPr>
              <w:jc w:val="center"/>
            </w:pPr>
            <w:r>
              <w:t>23 175,0</w:t>
            </w:r>
          </w:p>
          <w:p w:rsidR="00BB5B85" w:rsidRDefault="00BB5B85" w:rsidP="004749D7">
            <w:pPr>
              <w:jc w:val="center"/>
            </w:pPr>
          </w:p>
          <w:p w:rsidR="00BB5B85" w:rsidRDefault="00BB5B85" w:rsidP="004749D7">
            <w:pPr>
              <w:jc w:val="center"/>
            </w:pPr>
            <w:r>
              <w:t>0,0</w:t>
            </w:r>
          </w:p>
          <w:p w:rsidR="00BB5B85" w:rsidRDefault="00BB5B85" w:rsidP="004749D7">
            <w:pPr>
              <w:jc w:val="center"/>
            </w:pPr>
            <w:r>
              <w:t>1 158,7</w:t>
            </w:r>
          </w:p>
        </w:tc>
        <w:tc>
          <w:tcPr>
            <w:tcW w:w="1260" w:type="dxa"/>
          </w:tcPr>
          <w:p w:rsidR="00BB5B85" w:rsidRDefault="00BB5B85" w:rsidP="004749D7">
            <w:pPr>
              <w:jc w:val="center"/>
            </w:pPr>
            <w:r>
              <w:t>28 175,0</w:t>
            </w:r>
          </w:p>
          <w:p w:rsidR="00BB5B85" w:rsidRDefault="00BB5B85" w:rsidP="004749D7">
            <w:pPr>
              <w:jc w:val="center"/>
            </w:pPr>
          </w:p>
          <w:p w:rsidR="00BB5B85" w:rsidRDefault="00BB5B85" w:rsidP="004749D7">
            <w:pPr>
              <w:jc w:val="center"/>
            </w:pPr>
            <w:r>
              <w:t>0,0</w:t>
            </w:r>
          </w:p>
          <w:p w:rsidR="00BB5B85" w:rsidRDefault="00BB5B85" w:rsidP="004749D7">
            <w:pPr>
              <w:jc w:val="center"/>
            </w:pPr>
            <w:r>
              <w:t>1 408,7</w:t>
            </w:r>
          </w:p>
        </w:tc>
      </w:tr>
      <w:tr w:rsidR="00BB5B85" w:rsidTr="004749D7">
        <w:tc>
          <w:tcPr>
            <w:tcW w:w="822" w:type="dxa"/>
          </w:tcPr>
          <w:p w:rsidR="00BB5B85" w:rsidRDefault="00BB5B85" w:rsidP="004749D7">
            <w:r>
              <w:t>2.</w:t>
            </w:r>
          </w:p>
        </w:tc>
        <w:tc>
          <w:tcPr>
            <w:tcW w:w="3606" w:type="dxa"/>
          </w:tcPr>
          <w:p w:rsidR="00BB5B85" w:rsidRDefault="00BB5B85" w:rsidP="004749D7">
            <w:r>
              <w:t>Капитальный ремонт систем тепло-, водоснабжения и водоотведения</w:t>
            </w:r>
          </w:p>
        </w:tc>
        <w:tc>
          <w:tcPr>
            <w:tcW w:w="2700" w:type="dxa"/>
          </w:tcPr>
          <w:p w:rsidR="00BB5B85" w:rsidRDefault="00BB5B85" w:rsidP="004749D7">
            <w:r>
              <w:t>Бюджет МО «Город Алдан»</w:t>
            </w:r>
          </w:p>
          <w:p w:rsidR="00BB5B85" w:rsidRDefault="00BB5B85" w:rsidP="004749D7">
            <w:r>
              <w:t xml:space="preserve">Собственники помещений </w:t>
            </w:r>
          </w:p>
        </w:tc>
        <w:tc>
          <w:tcPr>
            <w:tcW w:w="1440" w:type="dxa"/>
          </w:tcPr>
          <w:p w:rsidR="00BB5B85" w:rsidRDefault="00BB5B85" w:rsidP="004749D7">
            <w:pPr>
              <w:jc w:val="center"/>
            </w:pPr>
            <w:r>
              <w:t>28 646,3</w:t>
            </w:r>
          </w:p>
          <w:p w:rsidR="00BB5B85" w:rsidRDefault="00BB5B85" w:rsidP="004749D7">
            <w:pPr>
              <w:jc w:val="center"/>
            </w:pPr>
          </w:p>
          <w:p w:rsidR="00BB5B85" w:rsidRDefault="00BB5B85" w:rsidP="004749D7">
            <w:pPr>
              <w:jc w:val="center"/>
            </w:pPr>
            <w:r>
              <w:t>1 242,1</w:t>
            </w:r>
          </w:p>
        </w:tc>
        <w:tc>
          <w:tcPr>
            <w:tcW w:w="1260" w:type="dxa"/>
          </w:tcPr>
          <w:p w:rsidR="00BB5B85" w:rsidRDefault="00BB5B85" w:rsidP="004749D7">
            <w:pPr>
              <w:jc w:val="center"/>
            </w:pPr>
            <w:r>
              <w:t>5 096,3</w:t>
            </w:r>
          </w:p>
          <w:p w:rsidR="00BB5B85" w:rsidRDefault="00BB5B85" w:rsidP="004749D7">
            <w:pPr>
              <w:jc w:val="center"/>
            </w:pPr>
          </w:p>
          <w:p w:rsidR="00BB5B85" w:rsidRDefault="00BB5B85" w:rsidP="004749D7">
            <w:pPr>
              <w:jc w:val="center"/>
            </w:pPr>
            <w:r>
              <w:t>64,7</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11 775,0</w:t>
            </w:r>
          </w:p>
          <w:p w:rsidR="00BB5B85" w:rsidRDefault="00BB5B85" w:rsidP="004749D7">
            <w:pPr>
              <w:jc w:val="center"/>
            </w:pPr>
          </w:p>
          <w:p w:rsidR="00BB5B85" w:rsidRDefault="00BB5B85" w:rsidP="004749D7">
            <w:pPr>
              <w:jc w:val="center"/>
            </w:pPr>
            <w:r>
              <w:t>588,7</w:t>
            </w:r>
          </w:p>
        </w:tc>
        <w:tc>
          <w:tcPr>
            <w:tcW w:w="1260" w:type="dxa"/>
          </w:tcPr>
          <w:p w:rsidR="00BB5B85" w:rsidRDefault="00BB5B85" w:rsidP="004749D7">
            <w:pPr>
              <w:jc w:val="center"/>
            </w:pPr>
            <w:r>
              <w:t>11 775,0</w:t>
            </w:r>
          </w:p>
          <w:p w:rsidR="00BB5B85" w:rsidRDefault="00BB5B85" w:rsidP="004749D7">
            <w:pPr>
              <w:jc w:val="center"/>
            </w:pPr>
          </w:p>
          <w:p w:rsidR="00BB5B85" w:rsidRDefault="00BB5B85" w:rsidP="004749D7">
            <w:pPr>
              <w:jc w:val="center"/>
            </w:pPr>
            <w:r>
              <w:t>588,7</w:t>
            </w:r>
          </w:p>
        </w:tc>
      </w:tr>
      <w:tr w:rsidR="00BB5B85" w:rsidTr="004749D7">
        <w:tc>
          <w:tcPr>
            <w:tcW w:w="822" w:type="dxa"/>
          </w:tcPr>
          <w:p w:rsidR="00BB5B85" w:rsidRDefault="00BB5B85" w:rsidP="004749D7">
            <w:r>
              <w:t>3.</w:t>
            </w:r>
          </w:p>
        </w:tc>
        <w:tc>
          <w:tcPr>
            <w:tcW w:w="3606" w:type="dxa"/>
          </w:tcPr>
          <w:p w:rsidR="00BB5B85" w:rsidRDefault="00BB5B85" w:rsidP="004749D7">
            <w:r>
              <w:t xml:space="preserve">Капитальный ремонт фасадов </w:t>
            </w:r>
          </w:p>
        </w:tc>
        <w:tc>
          <w:tcPr>
            <w:tcW w:w="2700" w:type="dxa"/>
          </w:tcPr>
          <w:p w:rsidR="00BB5B85" w:rsidRDefault="00BB5B85" w:rsidP="004749D7">
            <w:r>
              <w:t>Бюджет МО «Город Алдан»</w:t>
            </w:r>
          </w:p>
          <w:p w:rsidR="00BB5B85" w:rsidRDefault="00BB5B85" w:rsidP="004749D7">
            <w:r>
              <w:t xml:space="preserve">Собственники помещений </w:t>
            </w:r>
          </w:p>
        </w:tc>
        <w:tc>
          <w:tcPr>
            <w:tcW w:w="1440" w:type="dxa"/>
          </w:tcPr>
          <w:p w:rsidR="00BB5B85" w:rsidRDefault="00BB5B85" w:rsidP="004749D7">
            <w:pPr>
              <w:jc w:val="center"/>
            </w:pPr>
            <w:r>
              <w:t>2 850,0</w:t>
            </w:r>
          </w:p>
          <w:p w:rsidR="00BB5B85" w:rsidRDefault="00BB5B85" w:rsidP="004749D7">
            <w:pPr>
              <w:jc w:val="center"/>
            </w:pPr>
          </w:p>
          <w:p w:rsidR="00BB5B85" w:rsidRDefault="00BB5B85" w:rsidP="004749D7">
            <w:pPr>
              <w:jc w:val="center"/>
            </w:pPr>
            <w:r>
              <w:t>150,0</w:t>
            </w:r>
          </w:p>
        </w:tc>
        <w:tc>
          <w:tcPr>
            <w:tcW w:w="1260" w:type="dxa"/>
          </w:tcPr>
          <w:p w:rsidR="00BB5B85" w:rsidRDefault="00BB5B85" w:rsidP="004749D7">
            <w:pPr>
              <w:jc w:val="center"/>
            </w:pPr>
            <w:r>
              <w:t xml:space="preserve"> 0,0</w:t>
            </w:r>
          </w:p>
          <w:p w:rsidR="00BB5B85" w:rsidRDefault="00BB5B85" w:rsidP="004749D7">
            <w:pPr>
              <w:jc w:val="center"/>
            </w:pPr>
          </w:p>
          <w:p w:rsidR="00BB5B85" w:rsidRDefault="00BB5B85" w:rsidP="004749D7">
            <w:pPr>
              <w:jc w:val="center"/>
            </w:pPr>
            <w:r>
              <w:t xml:space="preserve"> 0,0</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1 425,0</w:t>
            </w:r>
          </w:p>
          <w:p w:rsidR="00BB5B85" w:rsidRDefault="00BB5B85" w:rsidP="004749D7">
            <w:pPr>
              <w:jc w:val="center"/>
            </w:pPr>
          </w:p>
          <w:p w:rsidR="00BB5B85" w:rsidRDefault="00BB5B85" w:rsidP="004749D7">
            <w:pPr>
              <w:jc w:val="center"/>
            </w:pPr>
            <w:r>
              <w:t>75,0</w:t>
            </w:r>
          </w:p>
        </w:tc>
        <w:tc>
          <w:tcPr>
            <w:tcW w:w="1260" w:type="dxa"/>
          </w:tcPr>
          <w:p w:rsidR="00BB5B85" w:rsidRDefault="00BB5B85" w:rsidP="004749D7">
            <w:pPr>
              <w:jc w:val="center"/>
            </w:pPr>
            <w:r>
              <w:t>1 425,0</w:t>
            </w:r>
          </w:p>
          <w:p w:rsidR="00BB5B85" w:rsidRDefault="00BB5B85" w:rsidP="004749D7">
            <w:pPr>
              <w:jc w:val="center"/>
            </w:pPr>
          </w:p>
          <w:p w:rsidR="00BB5B85" w:rsidRDefault="00BB5B85" w:rsidP="004749D7">
            <w:pPr>
              <w:jc w:val="center"/>
            </w:pPr>
            <w:r>
              <w:t>75,0</w:t>
            </w:r>
          </w:p>
        </w:tc>
      </w:tr>
      <w:tr w:rsidR="00BB5B85" w:rsidTr="004749D7">
        <w:tc>
          <w:tcPr>
            <w:tcW w:w="822" w:type="dxa"/>
          </w:tcPr>
          <w:p w:rsidR="00BB5B85" w:rsidRDefault="00BB5B85" w:rsidP="004749D7">
            <w:r>
              <w:t>4.</w:t>
            </w:r>
          </w:p>
        </w:tc>
        <w:tc>
          <w:tcPr>
            <w:tcW w:w="3606" w:type="dxa"/>
          </w:tcPr>
          <w:p w:rsidR="00BB5B85" w:rsidRDefault="00BB5B85" w:rsidP="004749D7">
            <w:r>
              <w:t>Прочий капитальный ремонт</w:t>
            </w:r>
          </w:p>
        </w:tc>
        <w:tc>
          <w:tcPr>
            <w:tcW w:w="2700" w:type="dxa"/>
          </w:tcPr>
          <w:p w:rsidR="00BB5B85" w:rsidRDefault="00BB5B85" w:rsidP="004749D7">
            <w:r>
              <w:t>Бюджет МО «Город Алдан»</w:t>
            </w:r>
          </w:p>
          <w:p w:rsidR="00BB5B85" w:rsidRDefault="00BB5B85" w:rsidP="004749D7">
            <w:r>
              <w:t xml:space="preserve">Собственники помещений </w:t>
            </w:r>
          </w:p>
        </w:tc>
        <w:tc>
          <w:tcPr>
            <w:tcW w:w="1440" w:type="dxa"/>
          </w:tcPr>
          <w:p w:rsidR="00BB5B85" w:rsidRDefault="00BB5B85" w:rsidP="004749D7">
            <w:pPr>
              <w:jc w:val="center"/>
            </w:pPr>
            <w:r>
              <w:t>17 070,8</w:t>
            </w:r>
          </w:p>
          <w:p w:rsidR="00BB5B85" w:rsidRDefault="00BB5B85" w:rsidP="004749D7">
            <w:pPr>
              <w:jc w:val="center"/>
            </w:pPr>
          </w:p>
          <w:p w:rsidR="00BB5B85" w:rsidRDefault="00BB5B85" w:rsidP="004749D7">
            <w:pPr>
              <w:jc w:val="center"/>
            </w:pPr>
            <w:r>
              <w:t>362,4</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9 820,8</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0,0</w:t>
            </w:r>
          </w:p>
          <w:p w:rsidR="00BB5B85" w:rsidRDefault="00BB5B85" w:rsidP="004749D7">
            <w:pPr>
              <w:jc w:val="center"/>
            </w:pPr>
          </w:p>
          <w:p w:rsidR="00BB5B85" w:rsidRDefault="00BB5B85" w:rsidP="004749D7">
            <w:pPr>
              <w:jc w:val="center"/>
            </w:pPr>
            <w:r>
              <w:t>0,0</w:t>
            </w:r>
          </w:p>
        </w:tc>
        <w:tc>
          <w:tcPr>
            <w:tcW w:w="1260" w:type="dxa"/>
          </w:tcPr>
          <w:p w:rsidR="00BB5B85" w:rsidRDefault="00BB5B85" w:rsidP="004749D7">
            <w:pPr>
              <w:jc w:val="center"/>
            </w:pPr>
            <w:r>
              <w:t>3 625,0</w:t>
            </w:r>
          </w:p>
          <w:p w:rsidR="00BB5B85" w:rsidRDefault="00BB5B85" w:rsidP="004749D7">
            <w:pPr>
              <w:jc w:val="center"/>
            </w:pPr>
          </w:p>
          <w:p w:rsidR="00BB5B85" w:rsidRDefault="00BB5B85" w:rsidP="004749D7">
            <w:pPr>
              <w:jc w:val="center"/>
            </w:pPr>
            <w:r>
              <w:t>181,2</w:t>
            </w:r>
          </w:p>
        </w:tc>
        <w:tc>
          <w:tcPr>
            <w:tcW w:w="1260" w:type="dxa"/>
          </w:tcPr>
          <w:p w:rsidR="00BB5B85" w:rsidRDefault="00BB5B85" w:rsidP="004749D7">
            <w:pPr>
              <w:jc w:val="center"/>
            </w:pPr>
            <w:r>
              <w:t>3 625,0</w:t>
            </w:r>
          </w:p>
          <w:p w:rsidR="00BB5B85" w:rsidRDefault="00BB5B85" w:rsidP="004749D7">
            <w:pPr>
              <w:jc w:val="center"/>
            </w:pPr>
          </w:p>
          <w:p w:rsidR="00BB5B85" w:rsidRDefault="00BB5B85" w:rsidP="004749D7">
            <w:pPr>
              <w:jc w:val="center"/>
            </w:pPr>
            <w:r>
              <w:t>181,2</w:t>
            </w:r>
          </w:p>
        </w:tc>
      </w:tr>
      <w:tr w:rsidR="00BB5B85" w:rsidTr="004749D7">
        <w:tc>
          <w:tcPr>
            <w:tcW w:w="822" w:type="dxa"/>
          </w:tcPr>
          <w:p w:rsidR="00BB5B85" w:rsidRPr="004908AD" w:rsidRDefault="00BB5B85" w:rsidP="004749D7">
            <w:pPr>
              <w:rPr>
                <w:b/>
              </w:rPr>
            </w:pPr>
          </w:p>
        </w:tc>
        <w:tc>
          <w:tcPr>
            <w:tcW w:w="3606" w:type="dxa"/>
          </w:tcPr>
          <w:p w:rsidR="00BB5B85" w:rsidRPr="00311759" w:rsidRDefault="00BB5B85" w:rsidP="004749D7">
            <w:pPr>
              <w:rPr>
                <w:b/>
              </w:rPr>
            </w:pPr>
            <w:r w:rsidRPr="00311759">
              <w:rPr>
                <w:b/>
              </w:rPr>
              <w:t>Всего</w:t>
            </w:r>
          </w:p>
        </w:tc>
        <w:tc>
          <w:tcPr>
            <w:tcW w:w="2700" w:type="dxa"/>
          </w:tcPr>
          <w:p w:rsidR="00BB5B85" w:rsidRDefault="00BB5B85" w:rsidP="004749D7">
            <w:pPr>
              <w:rPr>
                <w:b/>
              </w:rPr>
            </w:pPr>
            <w:r w:rsidRPr="00311759">
              <w:rPr>
                <w:b/>
              </w:rPr>
              <w:t>Бюджет МО «Город Алдан»</w:t>
            </w:r>
          </w:p>
          <w:p w:rsidR="00BB5B85" w:rsidRPr="00311759" w:rsidRDefault="00BB5B85" w:rsidP="004749D7">
            <w:pPr>
              <w:rPr>
                <w:b/>
              </w:rPr>
            </w:pPr>
            <w:r>
              <w:rPr>
                <w:b/>
              </w:rPr>
              <w:t>Бюджет РС (Я)</w:t>
            </w:r>
          </w:p>
          <w:p w:rsidR="00BB5B85" w:rsidRDefault="00BB5B85" w:rsidP="004749D7">
            <w:pPr>
              <w:rPr>
                <w:b/>
              </w:rPr>
            </w:pPr>
            <w:r w:rsidRPr="00311759">
              <w:rPr>
                <w:b/>
              </w:rPr>
              <w:t xml:space="preserve">Собственники помещений </w:t>
            </w:r>
          </w:p>
          <w:p w:rsidR="00BB5B85" w:rsidRPr="00311759" w:rsidRDefault="00BB5B85" w:rsidP="004749D7">
            <w:pPr>
              <w:rPr>
                <w:b/>
              </w:rPr>
            </w:pPr>
            <w:r>
              <w:rPr>
                <w:b/>
              </w:rPr>
              <w:t>Всего</w:t>
            </w:r>
          </w:p>
        </w:tc>
        <w:tc>
          <w:tcPr>
            <w:tcW w:w="1440" w:type="dxa"/>
          </w:tcPr>
          <w:p w:rsidR="00BB5B85" w:rsidRDefault="00BB5B85" w:rsidP="004749D7">
            <w:pPr>
              <w:jc w:val="center"/>
              <w:rPr>
                <w:b/>
              </w:rPr>
            </w:pPr>
            <w:r>
              <w:rPr>
                <w:b/>
              </w:rPr>
              <w:t>154 109,96</w:t>
            </w:r>
          </w:p>
          <w:p w:rsidR="00BB5B85" w:rsidRDefault="00BB5B85" w:rsidP="004749D7">
            <w:pPr>
              <w:jc w:val="center"/>
              <w:rPr>
                <w:b/>
              </w:rPr>
            </w:pPr>
          </w:p>
          <w:p w:rsidR="00BB5B85" w:rsidRDefault="00BB5B85" w:rsidP="004749D7">
            <w:pPr>
              <w:jc w:val="center"/>
              <w:rPr>
                <w:b/>
              </w:rPr>
            </w:pPr>
            <w:r>
              <w:rPr>
                <w:b/>
              </w:rPr>
              <w:t>2 217,34</w:t>
            </w:r>
          </w:p>
          <w:p w:rsidR="00BB5B85" w:rsidRDefault="00BB5B85" w:rsidP="004749D7">
            <w:pPr>
              <w:jc w:val="center"/>
              <w:rPr>
                <w:b/>
              </w:rPr>
            </w:pPr>
            <w:r>
              <w:rPr>
                <w:b/>
              </w:rPr>
              <w:t>6 287,7</w:t>
            </w:r>
          </w:p>
          <w:p w:rsidR="00BB5B85" w:rsidRDefault="00BB5B85" w:rsidP="004749D7">
            <w:pPr>
              <w:jc w:val="center"/>
              <w:rPr>
                <w:b/>
              </w:rPr>
            </w:pPr>
          </w:p>
          <w:p w:rsidR="00BB5B85" w:rsidRPr="00311759" w:rsidRDefault="00BB5B85" w:rsidP="004749D7">
            <w:pPr>
              <w:jc w:val="center"/>
              <w:rPr>
                <w:b/>
              </w:rPr>
            </w:pPr>
            <w:r>
              <w:rPr>
                <w:b/>
              </w:rPr>
              <w:t>162 615,0</w:t>
            </w:r>
          </w:p>
        </w:tc>
        <w:tc>
          <w:tcPr>
            <w:tcW w:w="1260" w:type="dxa"/>
          </w:tcPr>
          <w:p w:rsidR="00BB5B85" w:rsidRDefault="00BB5B85" w:rsidP="004749D7">
            <w:pPr>
              <w:jc w:val="center"/>
              <w:rPr>
                <w:b/>
              </w:rPr>
            </w:pPr>
            <w:r>
              <w:rPr>
                <w:b/>
              </w:rPr>
              <w:t>34 856,76</w:t>
            </w:r>
          </w:p>
          <w:p w:rsidR="00BB5B85" w:rsidRDefault="00BB5B85" w:rsidP="004749D7">
            <w:pPr>
              <w:jc w:val="center"/>
              <w:rPr>
                <w:b/>
              </w:rPr>
            </w:pPr>
          </w:p>
          <w:p w:rsidR="00BB5B85" w:rsidRDefault="00BB5B85" w:rsidP="004749D7">
            <w:pPr>
              <w:jc w:val="center"/>
              <w:rPr>
                <w:b/>
              </w:rPr>
            </w:pPr>
            <w:r>
              <w:rPr>
                <w:b/>
              </w:rPr>
              <w:t>2 217,34</w:t>
            </w:r>
          </w:p>
          <w:p w:rsidR="00BB5B85" w:rsidRDefault="00BB5B85" w:rsidP="004749D7">
            <w:pPr>
              <w:jc w:val="center"/>
              <w:rPr>
                <w:b/>
              </w:rPr>
            </w:pPr>
            <w:r>
              <w:rPr>
                <w:b/>
              </w:rPr>
              <w:t>794,7</w:t>
            </w:r>
          </w:p>
          <w:p w:rsidR="00BB5B85" w:rsidRDefault="00BB5B85" w:rsidP="004749D7">
            <w:pPr>
              <w:jc w:val="center"/>
              <w:rPr>
                <w:b/>
              </w:rPr>
            </w:pPr>
          </w:p>
          <w:p w:rsidR="00BB5B85" w:rsidRPr="00311759" w:rsidRDefault="00BB5B85" w:rsidP="004749D7">
            <w:pPr>
              <w:jc w:val="center"/>
              <w:rPr>
                <w:b/>
              </w:rPr>
            </w:pPr>
            <w:r>
              <w:rPr>
                <w:b/>
              </w:rPr>
              <w:t>37 868,8</w:t>
            </w:r>
          </w:p>
        </w:tc>
        <w:tc>
          <w:tcPr>
            <w:tcW w:w="1260" w:type="dxa"/>
          </w:tcPr>
          <w:p w:rsidR="00BB5B85" w:rsidRDefault="00BB5B85" w:rsidP="004749D7">
            <w:pPr>
              <w:jc w:val="center"/>
              <w:rPr>
                <w:b/>
              </w:rPr>
            </w:pPr>
            <w:r>
              <w:rPr>
                <w:b/>
              </w:rPr>
              <w:t>15 944,5</w:t>
            </w:r>
          </w:p>
          <w:p w:rsidR="00BB5B85" w:rsidRDefault="00BB5B85" w:rsidP="004749D7">
            <w:pPr>
              <w:jc w:val="center"/>
              <w:rPr>
                <w:b/>
              </w:rPr>
            </w:pPr>
          </w:p>
          <w:p w:rsidR="00BB5B85" w:rsidRDefault="00BB5B85" w:rsidP="004749D7">
            <w:pPr>
              <w:jc w:val="center"/>
              <w:rPr>
                <w:b/>
              </w:rPr>
            </w:pPr>
            <w:r>
              <w:rPr>
                <w:b/>
              </w:rPr>
              <w:t>0,0</w:t>
            </w:r>
          </w:p>
          <w:p w:rsidR="00BB5B85" w:rsidRDefault="00BB5B85" w:rsidP="004749D7">
            <w:pPr>
              <w:jc w:val="center"/>
              <w:rPr>
                <w:b/>
              </w:rPr>
            </w:pPr>
            <w:r>
              <w:rPr>
                <w:b/>
              </w:rPr>
              <w:t>320,4</w:t>
            </w:r>
          </w:p>
          <w:p w:rsidR="00BB5B85" w:rsidRDefault="00BB5B85" w:rsidP="004749D7">
            <w:pPr>
              <w:jc w:val="center"/>
              <w:rPr>
                <w:b/>
              </w:rPr>
            </w:pPr>
          </w:p>
          <w:p w:rsidR="00BB5B85" w:rsidRPr="00311759" w:rsidRDefault="00BB5B85" w:rsidP="004749D7">
            <w:pPr>
              <w:jc w:val="center"/>
              <w:rPr>
                <w:b/>
              </w:rPr>
            </w:pPr>
            <w:r>
              <w:rPr>
                <w:b/>
              </w:rPr>
              <w:t>16 264,9</w:t>
            </w:r>
          </w:p>
        </w:tc>
        <w:tc>
          <w:tcPr>
            <w:tcW w:w="1260" w:type="dxa"/>
          </w:tcPr>
          <w:p w:rsidR="00BB5B85" w:rsidRDefault="00BB5B85" w:rsidP="004749D7">
            <w:pPr>
              <w:jc w:val="center"/>
              <w:rPr>
                <w:b/>
              </w:rPr>
            </w:pPr>
            <w:r>
              <w:rPr>
                <w:b/>
              </w:rPr>
              <w:t>18 308,7</w:t>
            </w:r>
          </w:p>
          <w:p w:rsidR="00BB5B85" w:rsidRDefault="00BB5B85" w:rsidP="004749D7">
            <w:pPr>
              <w:jc w:val="center"/>
              <w:rPr>
                <w:b/>
              </w:rPr>
            </w:pPr>
          </w:p>
          <w:p w:rsidR="00BB5B85" w:rsidRDefault="00BB5B85" w:rsidP="004749D7">
            <w:pPr>
              <w:jc w:val="center"/>
              <w:rPr>
                <w:b/>
              </w:rPr>
            </w:pPr>
            <w:r>
              <w:rPr>
                <w:b/>
              </w:rPr>
              <w:t>0,0</w:t>
            </w:r>
          </w:p>
          <w:p w:rsidR="00BB5B85" w:rsidRDefault="00BB5B85" w:rsidP="004749D7">
            <w:pPr>
              <w:jc w:val="center"/>
              <w:rPr>
                <w:b/>
              </w:rPr>
            </w:pPr>
            <w:r>
              <w:rPr>
                <w:b/>
              </w:rPr>
              <w:t>915,4</w:t>
            </w:r>
          </w:p>
          <w:p w:rsidR="00BB5B85" w:rsidRDefault="00BB5B85" w:rsidP="004749D7">
            <w:pPr>
              <w:jc w:val="center"/>
              <w:rPr>
                <w:b/>
              </w:rPr>
            </w:pPr>
          </w:p>
          <w:p w:rsidR="00BB5B85" w:rsidRPr="00311759" w:rsidRDefault="00BB5B85" w:rsidP="004749D7">
            <w:pPr>
              <w:jc w:val="center"/>
              <w:rPr>
                <w:b/>
              </w:rPr>
            </w:pPr>
            <w:r>
              <w:rPr>
                <w:b/>
              </w:rPr>
              <w:t>19 224,1</w:t>
            </w:r>
          </w:p>
        </w:tc>
        <w:tc>
          <w:tcPr>
            <w:tcW w:w="1260" w:type="dxa"/>
          </w:tcPr>
          <w:p w:rsidR="00BB5B85" w:rsidRDefault="00BB5B85" w:rsidP="004749D7">
            <w:pPr>
              <w:jc w:val="center"/>
              <w:rPr>
                <w:b/>
              </w:rPr>
            </w:pPr>
            <w:r>
              <w:rPr>
                <w:b/>
              </w:rPr>
              <w:t>40 000,0</w:t>
            </w:r>
          </w:p>
          <w:p w:rsidR="00BB5B85" w:rsidRDefault="00BB5B85" w:rsidP="004749D7">
            <w:pPr>
              <w:jc w:val="center"/>
              <w:rPr>
                <w:b/>
              </w:rPr>
            </w:pPr>
          </w:p>
          <w:p w:rsidR="00BB5B85" w:rsidRDefault="00BB5B85" w:rsidP="004749D7">
            <w:pPr>
              <w:jc w:val="center"/>
              <w:rPr>
                <w:b/>
              </w:rPr>
            </w:pPr>
            <w:r>
              <w:rPr>
                <w:b/>
              </w:rPr>
              <w:t>0,0</w:t>
            </w:r>
          </w:p>
          <w:p w:rsidR="00BB5B85" w:rsidRDefault="00BB5B85" w:rsidP="004749D7">
            <w:pPr>
              <w:jc w:val="center"/>
              <w:rPr>
                <w:b/>
              </w:rPr>
            </w:pPr>
            <w:r>
              <w:rPr>
                <w:b/>
              </w:rPr>
              <w:t>2 003,6</w:t>
            </w:r>
          </w:p>
          <w:p w:rsidR="00BB5B85" w:rsidRDefault="00BB5B85" w:rsidP="004749D7">
            <w:pPr>
              <w:jc w:val="center"/>
              <w:rPr>
                <w:b/>
              </w:rPr>
            </w:pPr>
          </w:p>
          <w:p w:rsidR="00BB5B85" w:rsidRPr="00311759" w:rsidRDefault="00BB5B85" w:rsidP="004749D7">
            <w:pPr>
              <w:jc w:val="center"/>
              <w:rPr>
                <w:b/>
              </w:rPr>
            </w:pPr>
            <w:r>
              <w:rPr>
                <w:b/>
              </w:rPr>
              <w:t>42 003,6</w:t>
            </w:r>
          </w:p>
        </w:tc>
        <w:tc>
          <w:tcPr>
            <w:tcW w:w="1260" w:type="dxa"/>
          </w:tcPr>
          <w:p w:rsidR="00BB5B85" w:rsidRDefault="00BB5B85" w:rsidP="004749D7">
            <w:pPr>
              <w:jc w:val="center"/>
              <w:rPr>
                <w:b/>
              </w:rPr>
            </w:pPr>
            <w:r>
              <w:rPr>
                <w:b/>
              </w:rPr>
              <w:t>45 000,0</w:t>
            </w:r>
          </w:p>
          <w:p w:rsidR="00BB5B85" w:rsidRDefault="00BB5B85" w:rsidP="004749D7">
            <w:pPr>
              <w:jc w:val="center"/>
              <w:rPr>
                <w:b/>
              </w:rPr>
            </w:pPr>
          </w:p>
          <w:p w:rsidR="00BB5B85" w:rsidRDefault="00BB5B85" w:rsidP="004749D7">
            <w:pPr>
              <w:jc w:val="center"/>
              <w:rPr>
                <w:b/>
              </w:rPr>
            </w:pPr>
            <w:r>
              <w:rPr>
                <w:b/>
              </w:rPr>
              <w:t>0,0</w:t>
            </w:r>
          </w:p>
          <w:p w:rsidR="00BB5B85" w:rsidRDefault="00BB5B85" w:rsidP="004749D7">
            <w:pPr>
              <w:jc w:val="center"/>
              <w:rPr>
                <w:b/>
              </w:rPr>
            </w:pPr>
            <w:r>
              <w:rPr>
                <w:b/>
              </w:rPr>
              <w:t>2 253,6</w:t>
            </w:r>
          </w:p>
          <w:p w:rsidR="00BB5B85" w:rsidRDefault="00BB5B85" w:rsidP="004749D7">
            <w:pPr>
              <w:jc w:val="center"/>
              <w:rPr>
                <w:b/>
              </w:rPr>
            </w:pPr>
          </w:p>
          <w:p w:rsidR="00BB5B85" w:rsidRPr="00311759" w:rsidRDefault="00BB5B85" w:rsidP="004749D7">
            <w:pPr>
              <w:jc w:val="center"/>
              <w:rPr>
                <w:b/>
              </w:rPr>
            </w:pPr>
            <w:r>
              <w:rPr>
                <w:b/>
              </w:rPr>
              <w:t>47 253,6</w:t>
            </w:r>
          </w:p>
        </w:tc>
      </w:tr>
    </w:tbl>
    <w:p w:rsidR="00BB5B85" w:rsidRDefault="00BB5B85" w:rsidP="00BB5B85">
      <w:pPr>
        <w:rPr>
          <w:b/>
        </w:rPr>
        <w:sectPr w:rsidR="00BB5B85" w:rsidSect="002209DD">
          <w:pgSz w:w="16838" w:h="11906" w:orient="landscape"/>
          <w:pgMar w:top="1701" w:right="1134" w:bottom="851" w:left="1134" w:header="709" w:footer="709" w:gutter="0"/>
          <w:cols w:space="708"/>
          <w:docGrid w:linePitch="360"/>
        </w:sectPr>
      </w:pPr>
    </w:p>
    <w:p w:rsidR="00BB5B85" w:rsidRDefault="00BB5B85" w:rsidP="0028481C">
      <w:pPr>
        <w:pStyle w:val="a4"/>
        <w:spacing w:before="0" w:beforeAutospacing="0" w:after="0" w:afterAutospacing="0"/>
        <w:jc w:val="center"/>
        <w:rPr>
          <w:b/>
          <w:sz w:val="27"/>
          <w:szCs w:val="27"/>
        </w:rPr>
      </w:pPr>
    </w:p>
    <w:p w:rsidR="0028481C" w:rsidRDefault="0028481C" w:rsidP="0028481C">
      <w:pPr>
        <w:pStyle w:val="a4"/>
        <w:spacing w:before="0" w:beforeAutospacing="0" w:after="0" w:afterAutospacing="0"/>
        <w:jc w:val="center"/>
        <w:rPr>
          <w:b/>
          <w:sz w:val="27"/>
          <w:szCs w:val="27"/>
        </w:rPr>
      </w:pPr>
      <w:r>
        <w:rPr>
          <w:b/>
          <w:sz w:val="27"/>
          <w:szCs w:val="27"/>
        </w:rPr>
        <w:t>ГЛАВА МУНИЦИПАЛЬНОГО ОБРАЗОВАНИЯ «ГОРОД АЛДАН»</w:t>
      </w:r>
    </w:p>
    <w:p w:rsidR="0028481C" w:rsidRDefault="0028481C" w:rsidP="0028481C">
      <w:pPr>
        <w:pStyle w:val="a4"/>
        <w:spacing w:before="0" w:beforeAutospacing="0" w:after="0" w:afterAutospacing="0"/>
        <w:jc w:val="center"/>
        <w:rPr>
          <w:b/>
          <w:sz w:val="27"/>
          <w:szCs w:val="27"/>
        </w:rPr>
      </w:pPr>
      <w:r>
        <w:rPr>
          <w:b/>
          <w:sz w:val="27"/>
          <w:szCs w:val="27"/>
        </w:rPr>
        <w:t>АЛДАНСКОГО РАЙОНА РЕСПУБЛИКИ САХА (ЯКУТИЯ)</w:t>
      </w:r>
    </w:p>
    <w:p w:rsidR="0028481C" w:rsidRDefault="0028481C" w:rsidP="0028481C">
      <w:pPr>
        <w:pStyle w:val="a4"/>
        <w:spacing w:before="0" w:beforeAutospacing="0" w:after="0" w:afterAutospacing="0"/>
        <w:jc w:val="center"/>
        <w:rPr>
          <w:b/>
          <w:sz w:val="27"/>
          <w:szCs w:val="27"/>
        </w:rPr>
      </w:pPr>
    </w:p>
    <w:p w:rsidR="0028481C" w:rsidRDefault="0028481C" w:rsidP="0028481C">
      <w:pPr>
        <w:pStyle w:val="a4"/>
        <w:spacing w:before="0" w:beforeAutospacing="0" w:after="0" w:afterAutospacing="0"/>
        <w:jc w:val="center"/>
        <w:rPr>
          <w:b/>
          <w:sz w:val="27"/>
          <w:szCs w:val="27"/>
        </w:rPr>
      </w:pPr>
    </w:p>
    <w:p w:rsidR="0028481C" w:rsidRDefault="0028481C" w:rsidP="0028481C">
      <w:pPr>
        <w:pStyle w:val="a4"/>
        <w:spacing w:before="0" w:beforeAutospacing="0" w:after="0" w:afterAutospacing="0"/>
        <w:jc w:val="center"/>
        <w:rPr>
          <w:b/>
          <w:sz w:val="27"/>
          <w:szCs w:val="27"/>
        </w:rPr>
      </w:pPr>
      <w:r>
        <w:rPr>
          <w:b/>
          <w:sz w:val="27"/>
          <w:szCs w:val="27"/>
        </w:rPr>
        <w:t>ПОСТАНОВЛЕНИЕ</w:t>
      </w:r>
    </w:p>
    <w:p w:rsidR="0028481C" w:rsidRDefault="0028481C" w:rsidP="0028481C">
      <w:pPr>
        <w:pStyle w:val="a4"/>
        <w:spacing w:before="0" w:beforeAutospacing="0" w:after="0" w:afterAutospacing="0"/>
        <w:jc w:val="center"/>
        <w:rPr>
          <w:b/>
          <w:sz w:val="27"/>
          <w:szCs w:val="27"/>
        </w:rPr>
      </w:pPr>
    </w:p>
    <w:p w:rsidR="0028481C" w:rsidRDefault="0028481C" w:rsidP="0028481C">
      <w:pPr>
        <w:pStyle w:val="a4"/>
        <w:spacing w:before="0" w:beforeAutospacing="0" w:after="0" w:afterAutospacing="0"/>
        <w:jc w:val="center"/>
        <w:rPr>
          <w:sz w:val="27"/>
          <w:szCs w:val="27"/>
        </w:rPr>
      </w:pPr>
    </w:p>
    <w:p w:rsidR="0028481C" w:rsidRPr="00F00FA4" w:rsidRDefault="0028481C" w:rsidP="0028481C">
      <w:pPr>
        <w:pStyle w:val="a4"/>
        <w:spacing w:before="0" w:beforeAutospacing="0" w:after="0" w:afterAutospacing="0"/>
        <w:rPr>
          <w:b/>
          <w:bCs/>
          <w:sz w:val="24"/>
          <w:szCs w:val="24"/>
        </w:rPr>
      </w:pPr>
      <w:r w:rsidRPr="00F00FA4">
        <w:rPr>
          <w:sz w:val="24"/>
          <w:szCs w:val="24"/>
        </w:rPr>
        <w:t>«28»  июня 2012 года                                                                                                    № 9-п</w:t>
      </w:r>
    </w:p>
    <w:p w:rsidR="0028481C" w:rsidRDefault="0028481C" w:rsidP="0028481C">
      <w:pPr>
        <w:pStyle w:val="a4"/>
        <w:spacing w:before="0" w:beforeAutospacing="0" w:after="0" w:afterAutospacing="0"/>
        <w:jc w:val="center"/>
        <w:rPr>
          <w:b/>
          <w:bCs/>
          <w:sz w:val="27"/>
          <w:szCs w:val="27"/>
        </w:rPr>
      </w:pPr>
    </w:p>
    <w:p w:rsidR="0028481C" w:rsidRDefault="0028481C" w:rsidP="0028481C">
      <w:pPr>
        <w:pStyle w:val="a4"/>
        <w:spacing w:before="0" w:beforeAutospacing="0" w:after="0" w:afterAutospacing="0" w:line="360" w:lineRule="auto"/>
        <w:jc w:val="center"/>
        <w:rPr>
          <w:b/>
          <w:bCs/>
          <w:sz w:val="27"/>
          <w:szCs w:val="27"/>
        </w:rPr>
      </w:pPr>
      <w:r>
        <w:rPr>
          <w:b/>
          <w:bCs/>
          <w:sz w:val="27"/>
          <w:szCs w:val="27"/>
        </w:rPr>
        <w:t>Об утверждении муниципальной программы «Капитальный ремонт многоквартирных домов муниципального образования «Город Алдан» на 2012 – 2016 годы»</w:t>
      </w:r>
    </w:p>
    <w:p w:rsidR="0028481C" w:rsidRDefault="0028481C" w:rsidP="0028481C">
      <w:pPr>
        <w:pStyle w:val="a4"/>
        <w:spacing w:before="0" w:beforeAutospacing="0" w:after="0" w:afterAutospacing="0" w:line="360" w:lineRule="auto"/>
        <w:rPr>
          <w:bCs/>
          <w:sz w:val="27"/>
          <w:szCs w:val="27"/>
        </w:rPr>
      </w:pPr>
      <w:r>
        <w:rPr>
          <w:bCs/>
          <w:sz w:val="27"/>
          <w:szCs w:val="27"/>
        </w:rPr>
        <w:t xml:space="preserve">        </w:t>
      </w:r>
      <w:r w:rsidRPr="007D3AAA">
        <w:rPr>
          <w:bCs/>
          <w:sz w:val="27"/>
          <w:szCs w:val="27"/>
        </w:rPr>
        <w:t xml:space="preserve">        </w:t>
      </w:r>
    </w:p>
    <w:p w:rsidR="0028481C" w:rsidRPr="00210644" w:rsidRDefault="0028481C" w:rsidP="0028481C">
      <w:pPr>
        <w:pStyle w:val="a4"/>
        <w:spacing w:before="0" w:beforeAutospacing="0" w:after="0" w:afterAutospacing="0" w:line="360" w:lineRule="auto"/>
        <w:rPr>
          <w:bCs/>
          <w:sz w:val="24"/>
          <w:szCs w:val="24"/>
        </w:rPr>
      </w:pPr>
      <w:r w:rsidRPr="00210644">
        <w:rPr>
          <w:bCs/>
          <w:sz w:val="24"/>
          <w:szCs w:val="24"/>
        </w:rPr>
        <w:t xml:space="preserve">        В соответствие </w:t>
      </w:r>
      <w:proofErr w:type="gramStart"/>
      <w:r w:rsidRPr="00210644">
        <w:rPr>
          <w:bCs/>
          <w:sz w:val="24"/>
          <w:szCs w:val="24"/>
        </w:rPr>
        <w:t>с</w:t>
      </w:r>
      <w:proofErr w:type="gramEnd"/>
      <w:r w:rsidRPr="00210644">
        <w:rPr>
          <w:bCs/>
          <w:sz w:val="24"/>
          <w:szCs w:val="24"/>
        </w:rPr>
        <w:t xml:space="preserve"> </w:t>
      </w:r>
      <w:proofErr w:type="gramStart"/>
      <w:r w:rsidRPr="00210644">
        <w:rPr>
          <w:bCs/>
          <w:sz w:val="24"/>
          <w:szCs w:val="24"/>
        </w:rPr>
        <w:t>Указам</w:t>
      </w:r>
      <w:proofErr w:type="gramEnd"/>
      <w:r w:rsidRPr="00210644">
        <w:rPr>
          <w:bCs/>
          <w:sz w:val="24"/>
          <w:szCs w:val="24"/>
        </w:rPr>
        <w:t xml:space="preserve"> Президента Республики Саха (Якутия) от 08.05.2011 года № 635  «О системе планирования социально – экономического развития в Республики Саха (Якутия), в  целях перехода на программно - целевое планирование расходов бюджета муниципального образования «Город Алдан», а также обеспечения сохранности многоквартирных домов и улучшение комфортности проживания в них граждан </w:t>
      </w:r>
    </w:p>
    <w:p w:rsidR="0028481C" w:rsidRPr="00210644" w:rsidRDefault="0028481C" w:rsidP="0028481C">
      <w:pPr>
        <w:pStyle w:val="a4"/>
        <w:spacing w:line="360" w:lineRule="auto"/>
        <w:rPr>
          <w:sz w:val="24"/>
          <w:szCs w:val="24"/>
        </w:rPr>
      </w:pPr>
      <w:r w:rsidRPr="00210644">
        <w:rPr>
          <w:b/>
          <w:bCs/>
          <w:sz w:val="24"/>
          <w:szCs w:val="24"/>
        </w:rPr>
        <w:t>ПОСТАНОВЛЯЮ:</w:t>
      </w:r>
      <w:r w:rsidRPr="00210644">
        <w:rPr>
          <w:sz w:val="24"/>
          <w:szCs w:val="24"/>
        </w:rPr>
        <w:t> </w:t>
      </w:r>
    </w:p>
    <w:p w:rsidR="0028481C" w:rsidRPr="00210644" w:rsidRDefault="0028481C" w:rsidP="0028481C">
      <w:pPr>
        <w:pStyle w:val="a4"/>
        <w:spacing w:before="0" w:beforeAutospacing="0" w:after="0" w:afterAutospacing="0" w:line="360" w:lineRule="auto"/>
        <w:rPr>
          <w:sz w:val="24"/>
          <w:szCs w:val="24"/>
        </w:rPr>
      </w:pPr>
      <w:r w:rsidRPr="00210644">
        <w:rPr>
          <w:sz w:val="24"/>
          <w:szCs w:val="24"/>
        </w:rPr>
        <w:t>1. Утвердить муниципальную программу «Капитальный ремонт многоквартирных домов муниципального образования на 2012 – 2016 годы».</w:t>
      </w:r>
    </w:p>
    <w:p w:rsidR="0028481C" w:rsidRPr="00210644" w:rsidRDefault="0028481C" w:rsidP="0028481C">
      <w:pPr>
        <w:pStyle w:val="a4"/>
        <w:spacing w:before="0" w:beforeAutospacing="0" w:after="0" w:afterAutospacing="0" w:line="360" w:lineRule="auto"/>
        <w:rPr>
          <w:sz w:val="24"/>
          <w:szCs w:val="24"/>
        </w:rPr>
      </w:pPr>
      <w:r w:rsidRPr="00210644">
        <w:rPr>
          <w:bCs/>
          <w:sz w:val="24"/>
          <w:szCs w:val="24"/>
        </w:rPr>
        <w:t>2. Обнародовать настоящее постановление в установленном порядке.</w:t>
      </w:r>
    </w:p>
    <w:p w:rsidR="0028481C" w:rsidRPr="00210644" w:rsidRDefault="0028481C" w:rsidP="0028481C">
      <w:pPr>
        <w:pStyle w:val="a4"/>
        <w:spacing w:before="0" w:beforeAutospacing="0" w:after="0" w:afterAutospacing="0" w:line="360" w:lineRule="auto"/>
        <w:rPr>
          <w:sz w:val="24"/>
          <w:szCs w:val="24"/>
        </w:rPr>
      </w:pPr>
      <w:r w:rsidRPr="00210644">
        <w:rPr>
          <w:sz w:val="24"/>
          <w:szCs w:val="24"/>
        </w:rPr>
        <w:t>3.</w:t>
      </w:r>
      <w:proofErr w:type="gramStart"/>
      <w:r w:rsidRPr="00210644">
        <w:rPr>
          <w:sz w:val="24"/>
          <w:szCs w:val="24"/>
        </w:rPr>
        <w:t>Контроль за</w:t>
      </w:r>
      <w:proofErr w:type="gramEnd"/>
      <w:r w:rsidRPr="00210644">
        <w:rPr>
          <w:sz w:val="24"/>
          <w:szCs w:val="24"/>
        </w:rPr>
        <w:t xml:space="preserve"> исполнением настоящего постановления возложить на первого  заместителя главы муниципального образования «Город Алдан» </w:t>
      </w:r>
      <w:proofErr w:type="spellStart"/>
      <w:r w:rsidRPr="00210644">
        <w:rPr>
          <w:sz w:val="24"/>
          <w:szCs w:val="24"/>
        </w:rPr>
        <w:t>Шедько</w:t>
      </w:r>
      <w:proofErr w:type="spellEnd"/>
      <w:r w:rsidRPr="00210644">
        <w:rPr>
          <w:sz w:val="24"/>
          <w:szCs w:val="24"/>
        </w:rPr>
        <w:t xml:space="preserve"> В.П.</w:t>
      </w:r>
    </w:p>
    <w:p w:rsidR="0028481C" w:rsidRPr="00210644" w:rsidRDefault="0028481C" w:rsidP="0028481C">
      <w:pPr>
        <w:pStyle w:val="a4"/>
        <w:rPr>
          <w:sz w:val="24"/>
          <w:szCs w:val="24"/>
        </w:rPr>
      </w:pPr>
    </w:p>
    <w:p w:rsidR="0028481C" w:rsidRPr="00210644" w:rsidRDefault="0028481C" w:rsidP="0028481C">
      <w:pPr>
        <w:pStyle w:val="a4"/>
        <w:ind w:left="360"/>
        <w:rPr>
          <w:sz w:val="24"/>
          <w:szCs w:val="24"/>
        </w:rPr>
      </w:pPr>
    </w:p>
    <w:p w:rsidR="0028481C" w:rsidRPr="00210644" w:rsidRDefault="0028481C" w:rsidP="0028481C">
      <w:pPr>
        <w:pStyle w:val="a4"/>
        <w:rPr>
          <w:sz w:val="24"/>
          <w:szCs w:val="24"/>
        </w:rPr>
      </w:pPr>
      <w:r w:rsidRPr="00210644">
        <w:rPr>
          <w:sz w:val="24"/>
          <w:szCs w:val="24"/>
        </w:rPr>
        <w:t>Глава города:                                                                                                           А.Л.Бугай</w:t>
      </w:r>
    </w:p>
    <w:p w:rsidR="0028481C" w:rsidRPr="00210644" w:rsidRDefault="0028481C" w:rsidP="0028481C">
      <w:pPr>
        <w:spacing w:line="360" w:lineRule="auto"/>
        <w:rPr>
          <w:b/>
        </w:rPr>
      </w:pPr>
    </w:p>
    <w:p w:rsidR="0028481C" w:rsidRDefault="0028481C" w:rsidP="0028481C">
      <w:pPr>
        <w:spacing w:line="360" w:lineRule="auto"/>
        <w:rPr>
          <w:b/>
        </w:rPr>
      </w:pPr>
    </w:p>
    <w:p w:rsidR="0028481C" w:rsidRDefault="0028481C" w:rsidP="0028481C">
      <w:pPr>
        <w:spacing w:line="360" w:lineRule="auto"/>
        <w:rPr>
          <w:b/>
        </w:rPr>
      </w:pPr>
    </w:p>
    <w:p w:rsidR="0028481C" w:rsidRDefault="0028481C" w:rsidP="0028481C">
      <w:pPr>
        <w:spacing w:line="360" w:lineRule="auto"/>
        <w:rPr>
          <w:b/>
        </w:rPr>
      </w:pPr>
    </w:p>
    <w:p w:rsidR="0028481C" w:rsidRDefault="0028481C" w:rsidP="0028481C">
      <w:pPr>
        <w:spacing w:line="360" w:lineRule="auto"/>
        <w:rPr>
          <w:b/>
        </w:rPr>
      </w:pPr>
    </w:p>
    <w:p w:rsidR="0028481C" w:rsidRPr="001B0E88" w:rsidRDefault="0028481C" w:rsidP="0028481C">
      <w:pPr>
        <w:spacing w:after="0" w:line="240" w:lineRule="auto"/>
        <w:jc w:val="center"/>
        <w:rPr>
          <w:sz w:val="32"/>
          <w:szCs w:val="32"/>
        </w:rPr>
      </w:pPr>
      <w:r>
        <w:rPr>
          <w:sz w:val="32"/>
          <w:szCs w:val="32"/>
        </w:rPr>
        <w:t xml:space="preserve">                                                  </w:t>
      </w:r>
      <w:r w:rsidRPr="001B0E88">
        <w:rPr>
          <w:sz w:val="32"/>
          <w:szCs w:val="32"/>
        </w:rPr>
        <w:t>Утверждена</w:t>
      </w:r>
    </w:p>
    <w:p w:rsidR="0028481C" w:rsidRDefault="0028481C" w:rsidP="0028481C">
      <w:pPr>
        <w:spacing w:after="0" w:line="240" w:lineRule="auto"/>
        <w:jc w:val="center"/>
        <w:rPr>
          <w:sz w:val="32"/>
          <w:szCs w:val="32"/>
        </w:rPr>
      </w:pPr>
      <w:r>
        <w:rPr>
          <w:sz w:val="32"/>
          <w:szCs w:val="32"/>
        </w:rPr>
        <w:t xml:space="preserve">                                             постановлением Главы </w:t>
      </w:r>
      <w:proofErr w:type="gramStart"/>
      <w:r>
        <w:rPr>
          <w:sz w:val="32"/>
          <w:szCs w:val="32"/>
        </w:rPr>
        <w:t>муниципального</w:t>
      </w:r>
      <w:proofErr w:type="gramEnd"/>
    </w:p>
    <w:p w:rsidR="0028481C" w:rsidRPr="001B0E88" w:rsidRDefault="0028481C" w:rsidP="0028481C">
      <w:pPr>
        <w:spacing w:after="0" w:line="240" w:lineRule="auto"/>
        <w:jc w:val="center"/>
        <w:rPr>
          <w:sz w:val="32"/>
          <w:szCs w:val="32"/>
        </w:rPr>
      </w:pPr>
      <w:r>
        <w:rPr>
          <w:sz w:val="32"/>
          <w:szCs w:val="32"/>
        </w:rPr>
        <w:t xml:space="preserve">                                                         образования «Город Алдан»</w:t>
      </w:r>
    </w:p>
    <w:p w:rsidR="0028481C" w:rsidRPr="005F20C6" w:rsidRDefault="0028481C" w:rsidP="0028481C">
      <w:pPr>
        <w:spacing w:after="0" w:line="240" w:lineRule="auto"/>
        <w:jc w:val="center"/>
        <w:rPr>
          <w:sz w:val="28"/>
          <w:szCs w:val="28"/>
        </w:rPr>
      </w:pPr>
      <w:r>
        <w:rPr>
          <w:sz w:val="32"/>
          <w:szCs w:val="32"/>
        </w:rPr>
        <w:t xml:space="preserve">                                                  о</w:t>
      </w:r>
      <w:r w:rsidRPr="001B0E88">
        <w:rPr>
          <w:sz w:val="32"/>
          <w:szCs w:val="32"/>
        </w:rPr>
        <w:t>т</w:t>
      </w:r>
      <w:r>
        <w:rPr>
          <w:sz w:val="32"/>
          <w:szCs w:val="32"/>
        </w:rPr>
        <w:t xml:space="preserve"> 28.06.2012г.</w:t>
      </w:r>
      <w:r w:rsidRPr="001B0E88">
        <w:rPr>
          <w:sz w:val="32"/>
          <w:szCs w:val="32"/>
        </w:rPr>
        <w:t xml:space="preserve"> №</w:t>
      </w:r>
      <w:r w:rsidRPr="005F20C6">
        <w:rPr>
          <w:sz w:val="36"/>
          <w:szCs w:val="36"/>
        </w:rPr>
        <w:t xml:space="preserve"> </w:t>
      </w:r>
      <w:r>
        <w:rPr>
          <w:sz w:val="36"/>
          <w:szCs w:val="36"/>
        </w:rPr>
        <w:t>9-п</w:t>
      </w:r>
      <w:r w:rsidRPr="005F20C6">
        <w:rPr>
          <w:sz w:val="36"/>
          <w:szCs w:val="36"/>
        </w:rPr>
        <w:t xml:space="preserve">                                              </w:t>
      </w:r>
    </w:p>
    <w:p w:rsidR="0028481C" w:rsidRPr="005F20C6" w:rsidRDefault="0028481C" w:rsidP="0028481C">
      <w:pPr>
        <w:spacing w:after="0" w:line="240" w:lineRule="auto"/>
        <w:jc w:val="center"/>
        <w:rPr>
          <w:sz w:val="28"/>
          <w:szCs w:val="28"/>
        </w:rPr>
      </w:pPr>
    </w:p>
    <w:p w:rsidR="0028481C" w:rsidRDefault="0028481C" w:rsidP="0028481C">
      <w:pPr>
        <w:spacing w:after="0" w:line="240" w:lineRule="auto"/>
        <w:jc w:val="center"/>
        <w:rPr>
          <w:b/>
          <w:sz w:val="36"/>
          <w:szCs w:val="36"/>
        </w:rPr>
      </w:pPr>
    </w:p>
    <w:p w:rsidR="0028481C" w:rsidRPr="00C87C94" w:rsidRDefault="0028481C" w:rsidP="0028481C">
      <w:pPr>
        <w:spacing w:after="0" w:line="240" w:lineRule="auto"/>
        <w:jc w:val="center"/>
        <w:rPr>
          <w:b/>
          <w:sz w:val="36"/>
          <w:szCs w:val="36"/>
        </w:rPr>
      </w:pPr>
      <w:r w:rsidRPr="00C87C94">
        <w:rPr>
          <w:b/>
          <w:sz w:val="36"/>
          <w:szCs w:val="36"/>
        </w:rPr>
        <w:t>РЕСПУБЛИКА САХА (ЯКУТИЯ)</w:t>
      </w:r>
    </w:p>
    <w:p w:rsidR="0028481C" w:rsidRPr="00C87C94" w:rsidRDefault="0028481C" w:rsidP="0028481C">
      <w:pPr>
        <w:spacing w:after="0" w:line="240" w:lineRule="auto"/>
        <w:jc w:val="center"/>
        <w:rPr>
          <w:b/>
          <w:sz w:val="36"/>
          <w:szCs w:val="36"/>
        </w:rPr>
      </w:pPr>
      <w:r w:rsidRPr="00C87C94">
        <w:rPr>
          <w:b/>
          <w:sz w:val="36"/>
          <w:szCs w:val="36"/>
        </w:rPr>
        <w:t>АЛДАНСКИЙ РАЙОН</w:t>
      </w:r>
    </w:p>
    <w:p w:rsidR="0028481C" w:rsidRPr="00C87C94" w:rsidRDefault="0028481C" w:rsidP="0028481C">
      <w:pPr>
        <w:spacing w:after="0" w:line="240" w:lineRule="auto"/>
        <w:jc w:val="center"/>
        <w:rPr>
          <w:b/>
          <w:sz w:val="36"/>
          <w:szCs w:val="36"/>
        </w:rPr>
      </w:pPr>
      <w:r w:rsidRPr="00C87C94">
        <w:rPr>
          <w:b/>
          <w:sz w:val="36"/>
          <w:szCs w:val="36"/>
        </w:rPr>
        <w:t xml:space="preserve">МУНИЦИПАЛЬНОЕ ОБРАЗОВАНИЕ </w:t>
      </w:r>
    </w:p>
    <w:p w:rsidR="0028481C" w:rsidRPr="00C87C94" w:rsidRDefault="0028481C" w:rsidP="0028481C">
      <w:pPr>
        <w:spacing w:after="0" w:line="240" w:lineRule="auto"/>
        <w:jc w:val="center"/>
        <w:rPr>
          <w:b/>
          <w:sz w:val="36"/>
          <w:szCs w:val="36"/>
        </w:rPr>
      </w:pPr>
      <w:r w:rsidRPr="00C87C94">
        <w:rPr>
          <w:b/>
          <w:sz w:val="36"/>
          <w:szCs w:val="36"/>
        </w:rPr>
        <w:t>«ГОРОД АЛДАН»</w:t>
      </w:r>
    </w:p>
    <w:p w:rsidR="0028481C" w:rsidRPr="00C87C94" w:rsidRDefault="0028481C" w:rsidP="0028481C">
      <w:pPr>
        <w:spacing w:after="0" w:line="240" w:lineRule="auto"/>
        <w:jc w:val="center"/>
        <w:rPr>
          <w:b/>
          <w:sz w:val="36"/>
          <w:szCs w:val="36"/>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3D53C0" w:rsidRDefault="0028481C" w:rsidP="0028481C">
      <w:pPr>
        <w:spacing w:after="0" w:line="240" w:lineRule="auto"/>
        <w:jc w:val="center"/>
        <w:rPr>
          <w:b/>
          <w:sz w:val="40"/>
          <w:szCs w:val="40"/>
        </w:rPr>
      </w:pPr>
      <w:r>
        <w:rPr>
          <w:b/>
          <w:sz w:val="40"/>
          <w:szCs w:val="40"/>
        </w:rPr>
        <w:t>Муниципальная п</w:t>
      </w:r>
      <w:r w:rsidRPr="003D53C0">
        <w:rPr>
          <w:b/>
          <w:sz w:val="40"/>
          <w:szCs w:val="40"/>
        </w:rPr>
        <w:t>рограмма</w:t>
      </w:r>
    </w:p>
    <w:p w:rsidR="0028481C" w:rsidRPr="006D040F" w:rsidRDefault="0028481C" w:rsidP="0028481C">
      <w:pPr>
        <w:spacing w:after="0" w:line="240" w:lineRule="auto"/>
        <w:jc w:val="center"/>
        <w:rPr>
          <w:b/>
          <w:sz w:val="40"/>
          <w:szCs w:val="40"/>
        </w:rPr>
      </w:pPr>
      <w:r w:rsidRPr="006D040F">
        <w:rPr>
          <w:b/>
          <w:sz w:val="40"/>
          <w:szCs w:val="40"/>
        </w:rPr>
        <w:t>«Капитальный ремонт многоквартирных домов муниципального образования «Город Алдан» на 2012 – 2016 годы»</w:t>
      </w:r>
    </w:p>
    <w:p w:rsidR="0028481C" w:rsidRPr="006D040F" w:rsidRDefault="0028481C" w:rsidP="0028481C">
      <w:pPr>
        <w:spacing w:after="0" w:line="240" w:lineRule="auto"/>
        <w:jc w:val="center"/>
        <w:rPr>
          <w:b/>
          <w:sz w:val="40"/>
          <w:szCs w:val="40"/>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Default="0028481C" w:rsidP="0028481C">
      <w:pPr>
        <w:spacing w:after="0" w:line="240" w:lineRule="auto"/>
        <w:jc w:val="center"/>
        <w:rPr>
          <w:b/>
          <w:sz w:val="32"/>
          <w:szCs w:val="32"/>
        </w:rPr>
      </w:pPr>
    </w:p>
    <w:p w:rsidR="0028481C" w:rsidRDefault="0028481C" w:rsidP="0028481C">
      <w:pPr>
        <w:spacing w:after="0" w:line="240" w:lineRule="auto"/>
        <w:jc w:val="center"/>
        <w:rPr>
          <w:b/>
          <w:sz w:val="32"/>
          <w:szCs w:val="32"/>
        </w:rPr>
      </w:pPr>
    </w:p>
    <w:p w:rsidR="0028481C" w:rsidRDefault="0028481C" w:rsidP="0028481C">
      <w:pPr>
        <w:spacing w:after="0" w:line="240" w:lineRule="auto"/>
        <w:jc w:val="center"/>
        <w:rPr>
          <w:b/>
          <w:sz w:val="32"/>
          <w:szCs w:val="32"/>
        </w:rPr>
      </w:pPr>
    </w:p>
    <w:p w:rsidR="0028481C" w:rsidRDefault="0028481C" w:rsidP="0028481C">
      <w:pPr>
        <w:spacing w:after="0" w:line="240" w:lineRule="auto"/>
        <w:jc w:val="center"/>
        <w:rPr>
          <w:b/>
          <w:sz w:val="32"/>
          <w:szCs w:val="32"/>
        </w:rPr>
      </w:pPr>
    </w:p>
    <w:p w:rsidR="0028481C" w:rsidRPr="00B61768" w:rsidRDefault="0028481C" w:rsidP="0028481C">
      <w:pPr>
        <w:spacing w:after="0" w:line="240" w:lineRule="auto"/>
        <w:jc w:val="center"/>
        <w:rPr>
          <w:b/>
          <w:sz w:val="32"/>
          <w:szCs w:val="32"/>
        </w:rPr>
      </w:pPr>
    </w:p>
    <w:p w:rsidR="0028481C" w:rsidRPr="00C87C94" w:rsidRDefault="0028481C" w:rsidP="0028481C">
      <w:pPr>
        <w:spacing w:after="0" w:line="240" w:lineRule="auto"/>
        <w:jc w:val="center"/>
        <w:rPr>
          <w:b/>
          <w:sz w:val="36"/>
          <w:szCs w:val="36"/>
        </w:rPr>
      </w:pPr>
      <w:r w:rsidRPr="00C87C94">
        <w:rPr>
          <w:b/>
          <w:sz w:val="36"/>
          <w:szCs w:val="36"/>
        </w:rPr>
        <w:t>Алдан</w:t>
      </w:r>
    </w:p>
    <w:p w:rsidR="0028481C" w:rsidRDefault="0028481C" w:rsidP="0028481C">
      <w:pPr>
        <w:spacing w:after="0" w:line="240" w:lineRule="auto"/>
        <w:jc w:val="center"/>
        <w:rPr>
          <w:b/>
          <w:sz w:val="36"/>
          <w:szCs w:val="36"/>
        </w:rPr>
      </w:pPr>
      <w:r w:rsidRPr="00C87C94">
        <w:rPr>
          <w:b/>
          <w:sz w:val="36"/>
          <w:szCs w:val="36"/>
        </w:rPr>
        <w:t>2012</w:t>
      </w:r>
    </w:p>
    <w:p w:rsidR="0028481C" w:rsidRDefault="0028481C" w:rsidP="0028481C">
      <w:pPr>
        <w:jc w:val="center"/>
        <w:rPr>
          <w:b/>
        </w:rPr>
      </w:pPr>
      <w:r w:rsidRPr="00F61BAF">
        <w:rPr>
          <w:b/>
        </w:rPr>
        <w:lastRenderedPageBreak/>
        <w:t>Паспорт</w:t>
      </w:r>
    </w:p>
    <w:p w:rsidR="0028481C" w:rsidRPr="00F61BAF" w:rsidRDefault="0028481C" w:rsidP="0028481C">
      <w:pPr>
        <w:jc w:val="center"/>
        <w:rPr>
          <w:b/>
        </w:rPr>
      </w:pPr>
      <w:r w:rsidRPr="00F61BAF">
        <w:rPr>
          <w:b/>
        </w:rPr>
        <w:t xml:space="preserve"> </w:t>
      </w:r>
      <w:r>
        <w:rPr>
          <w:b/>
        </w:rPr>
        <w:t xml:space="preserve">муниципальной </w:t>
      </w:r>
      <w:r w:rsidRPr="00F61BAF">
        <w:rPr>
          <w:b/>
        </w:rPr>
        <w:t xml:space="preserve"> программы «Капитальный ремонт многоквартирных домов муниципального образования «Город Алдан» на 2012 – 2016 годы»</w:t>
      </w:r>
    </w:p>
    <w:p w:rsidR="0028481C" w:rsidRPr="00247C0E" w:rsidRDefault="0028481C" w:rsidP="0028481C">
      <w:pPr>
        <w:jc w:val="center"/>
      </w:pPr>
    </w:p>
    <w:tbl>
      <w:tblPr>
        <w:tblStyle w:val="a3"/>
        <w:tblW w:w="0" w:type="auto"/>
        <w:tblLook w:val="01E0"/>
      </w:tblPr>
      <w:tblGrid>
        <w:gridCol w:w="2448"/>
        <w:gridCol w:w="6840"/>
      </w:tblGrid>
      <w:tr w:rsidR="0028481C" w:rsidRPr="0018495D" w:rsidTr="004749D7">
        <w:tc>
          <w:tcPr>
            <w:tcW w:w="2448" w:type="dxa"/>
          </w:tcPr>
          <w:p w:rsidR="0028481C" w:rsidRPr="00A90308" w:rsidRDefault="0028481C" w:rsidP="004749D7">
            <w:r>
              <w:t>1.</w:t>
            </w:r>
            <w:r w:rsidRPr="00A90308">
              <w:t xml:space="preserve">Наименование Программы </w:t>
            </w:r>
          </w:p>
        </w:tc>
        <w:tc>
          <w:tcPr>
            <w:tcW w:w="6840" w:type="dxa"/>
          </w:tcPr>
          <w:p w:rsidR="0028481C" w:rsidRPr="0018495D" w:rsidRDefault="0028481C" w:rsidP="004749D7">
            <w:r>
              <w:t>М</w:t>
            </w:r>
            <w:r w:rsidRPr="0018495D">
              <w:t>униципальная  программа «</w:t>
            </w:r>
            <w:r>
              <w:t>Капитальный ремонт многоквартирных домов муниципального образования «Город Алдан» на 2012 – 2016 годы»</w:t>
            </w:r>
          </w:p>
        </w:tc>
      </w:tr>
      <w:tr w:rsidR="0028481C" w:rsidRPr="00995A7C" w:rsidTr="004749D7">
        <w:tc>
          <w:tcPr>
            <w:tcW w:w="2448" w:type="dxa"/>
          </w:tcPr>
          <w:p w:rsidR="0028481C" w:rsidRDefault="0028481C" w:rsidP="004749D7">
            <w:r>
              <w:t>2. Заказчик Программы</w:t>
            </w:r>
          </w:p>
        </w:tc>
        <w:tc>
          <w:tcPr>
            <w:tcW w:w="6840" w:type="dxa"/>
          </w:tcPr>
          <w:p w:rsidR="0028481C" w:rsidRPr="00995A7C" w:rsidRDefault="0028481C" w:rsidP="004749D7">
            <w:r>
              <w:t>Администрация муниципального образования «Город Алдан»</w:t>
            </w:r>
          </w:p>
        </w:tc>
      </w:tr>
      <w:tr w:rsidR="0028481C" w:rsidRPr="00995A7C" w:rsidTr="004749D7">
        <w:tc>
          <w:tcPr>
            <w:tcW w:w="2448" w:type="dxa"/>
          </w:tcPr>
          <w:p w:rsidR="0028481C" w:rsidRDefault="0028481C" w:rsidP="004749D7">
            <w:r>
              <w:t>3. Разработчик Программы</w:t>
            </w:r>
          </w:p>
        </w:tc>
        <w:tc>
          <w:tcPr>
            <w:tcW w:w="6840" w:type="dxa"/>
          </w:tcPr>
          <w:p w:rsidR="0028481C" w:rsidRPr="00995A7C" w:rsidRDefault="0028481C" w:rsidP="004749D7">
            <w:r>
              <w:t>Администрация муниципального образования «Город Алдан»</w:t>
            </w:r>
          </w:p>
        </w:tc>
      </w:tr>
      <w:tr w:rsidR="0028481C" w:rsidRPr="00995A7C" w:rsidTr="004749D7">
        <w:tc>
          <w:tcPr>
            <w:tcW w:w="2448" w:type="dxa"/>
          </w:tcPr>
          <w:p w:rsidR="0028481C" w:rsidRDefault="0028481C" w:rsidP="004749D7">
            <w:r>
              <w:t>4. Исполнители Программы</w:t>
            </w:r>
          </w:p>
        </w:tc>
        <w:tc>
          <w:tcPr>
            <w:tcW w:w="6840" w:type="dxa"/>
          </w:tcPr>
          <w:p w:rsidR="0028481C" w:rsidRDefault="0028481C" w:rsidP="004749D7">
            <w:r>
              <w:t>Администрация муниципального образования «Город Алдан»;</w:t>
            </w:r>
          </w:p>
          <w:p w:rsidR="0028481C" w:rsidRDefault="0028481C" w:rsidP="004749D7">
            <w:r>
              <w:t>Управляющие компании;</w:t>
            </w:r>
          </w:p>
          <w:p w:rsidR="0028481C" w:rsidRDefault="0028481C" w:rsidP="004749D7">
            <w:r>
              <w:t>Товарищества собственников жилья;</w:t>
            </w:r>
          </w:p>
          <w:p w:rsidR="0028481C" w:rsidRDefault="0028481C" w:rsidP="004749D7">
            <w:r>
              <w:t>Жилищные кооперативы и иные специализированные потребительские кооперативы;</w:t>
            </w:r>
          </w:p>
          <w:p w:rsidR="0028481C" w:rsidRDefault="0028481C" w:rsidP="004749D7">
            <w:r>
              <w:t>Подрядные организации;</w:t>
            </w:r>
          </w:p>
          <w:p w:rsidR="0028481C" w:rsidRPr="00995A7C" w:rsidRDefault="0028481C" w:rsidP="004749D7">
            <w:r>
              <w:t>Собственники помещений многоквартирных домов.</w:t>
            </w:r>
          </w:p>
        </w:tc>
      </w:tr>
      <w:tr w:rsidR="0028481C" w:rsidRPr="00995A7C" w:rsidTr="004749D7">
        <w:tc>
          <w:tcPr>
            <w:tcW w:w="2448" w:type="dxa"/>
          </w:tcPr>
          <w:p w:rsidR="0028481C" w:rsidRDefault="0028481C" w:rsidP="004749D7">
            <w:r>
              <w:t>5. Цель Программы</w:t>
            </w:r>
          </w:p>
        </w:tc>
        <w:tc>
          <w:tcPr>
            <w:tcW w:w="6840" w:type="dxa"/>
          </w:tcPr>
          <w:p w:rsidR="0028481C" w:rsidRPr="00995A7C" w:rsidRDefault="0028481C" w:rsidP="004749D7">
            <w:r>
              <w:t xml:space="preserve">Обеспечение сохранности многоквартирных домов и улучшение комфортности проживания в них граждан. </w:t>
            </w:r>
          </w:p>
        </w:tc>
      </w:tr>
      <w:tr w:rsidR="0028481C" w:rsidRPr="00995A7C" w:rsidTr="004749D7">
        <w:tc>
          <w:tcPr>
            <w:tcW w:w="2448" w:type="dxa"/>
          </w:tcPr>
          <w:p w:rsidR="0028481C" w:rsidRDefault="0028481C" w:rsidP="004749D7">
            <w:r>
              <w:t>6. Задачи Программы</w:t>
            </w:r>
          </w:p>
        </w:tc>
        <w:tc>
          <w:tcPr>
            <w:tcW w:w="6840" w:type="dxa"/>
          </w:tcPr>
          <w:p w:rsidR="0028481C" w:rsidRDefault="0028481C" w:rsidP="004749D7">
            <w:r>
              <w:t>Приведение состояния многоквартирных домов в соответствие с требованиями нормативно – технических документов.</w:t>
            </w:r>
          </w:p>
          <w:p w:rsidR="0028481C" w:rsidRPr="00995A7C" w:rsidRDefault="0028481C" w:rsidP="004749D7">
            <w:r>
              <w:t xml:space="preserve">Улучшение качества предоставления </w:t>
            </w:r>
            <w:proofErr w:type="spellStart"/>
            <w:proofErr w:type="gramStart"/>
            <w:r>
              <w:t>жилищно</w:t>
            </w:r>
            <w:proofErr w:type="spellEnd"/>
            <w:r>
              <w:t xml:space="preserve"> – коммунальных</w:t>
            </w:r>
            <w:proofErr w:type="gramEnd"/>
            <w:r>
              <w:t xml:space="preserve"> услуг. </w:t>
            </w:r>
          </w:p>
        </w:tc>
      </w:tr>
      <w:tr w:rsidR="0028481C" w:rsidRPr="00995A7C" w:rsidTr="004749D7">
        <w:tc>
          <w:tcPr>
            <w:tcW w:w="2448" w:type="dxa"/>
          </w:tcPr>
          <w:p w:rsidR="0028481C" w:rsidRDefault="0028481C" w:rsidP="004749D7">
            <w:r>
              <w:t xml:space="preserve">7. Сроки реализации Программы </w:t>
            </w:r>
          </w:p>
        </w:tc>
        <w:tc>
          <w:tcPr>
            <w:tcW w:w="6840" w:type="dxa"/>
          </w:tcPr>
          <w:p w:rsidR="0028481C" w:rsidRPr="00995A7C" w:rsidRDefault="0028481C" w:rsidP="004749D7">
            <w:r>
              <w:t>2012 – 2016 годы</w:t>
            </w:r>
          </w:p>
        </w:tc>
      </w:tr>
      <w:tr w:rsidR="0028481C" w:rsidRPr="00995A7C" w:rsidTr="004749D7">
        <w:tc>
          <w:tcPr>
            <w:tcW w:w="2448" w:type="dxa"/>
          </w:tcPr>
          <w:p w:rsidR="0028481C" w:rsidRDefault="0028481C" w:rsidP="004749D7">
            <w:r>
              <w:t xml:space="preserve">8. Объем средств и источники финансирования Программы </w:t>
            </w:r>
          </w:p>
        </w:tc>
        <w:tc>
          <w:tcPr>
            <w:tcW w:w="6840" w:type="dxa"/>
          </w:tcPr>
          <w:p w:rsidR="0028481C" w:rsidRDefault="0028481C" w:rsidP="004749D7">
            <w:r>
              <w:t>Общий объем финансирование Программы составляет всего 178 817,4 тыс</w:t>
            </w:r>
            <w:proofErr w:type="gramStart"/>
            <w:r>
              <w:t>.р</w:t>
            </w:r>
            <w:proofErr w:type="gramEnd"/>
            <w:r>
              <w:t>уб., в том числе</w:t>
            </w:r>
          </w:p>
          <w:p w:rsidR="0028481C" w:rsidRDefault="0028481C" w:rsidP="004749D7">
            <w:r>
              <w:t>2012 год – 28 817,4 тыс</w:t>
            </w:r>
            <w:proofErr w:type="gramStart"/>
            <w:r>
              <w:t>.р</w:t>
            </w:r>
            <w:proofErr w:type="gramEnd"/>
            <w:r>
              <w:t>уб.</w:t>
            </w:r>
          </w:p>
          <w:p w:rsidR="0028481C" w:rsidRDefault="0028481C" w:rsidP="004749D7">
            <w:r>
              <w:t>2013 год – 30 000,0 тыс</w:t>
            </w:r>
            <w:proofErr w:type="gramStart"/>
            <w:r>
              <w:t>.р</w:t>
            </w:r>
            <w:proofErr w:type="gramEnd"/>
            <w:r>
              <w:t>уб.</w:t>
            </w:r>
          </w:p>
          <w:p w:rsidR="0028481C" w:rsidRDefault="0028481C" w:rsidP="004749D7">
            <w:r>
              <w:t>2014 год – 35 000,0 тыс</w:t>
            </w:r>
            <w:proofErr w:type="gramStart"/>
            <w:r>
              <w:t>.р</w:t>
            </w:r>
            <w:proofErr w:type="gramEnd"/>
            <w:r>
              <w:t>уб.</w:t>
            </w:r>
          </w:p>
          <w:p w:rsidR="0028481C" w:rsidRDefault="0028481C" w:rsidP="004749D7">
            <w:r>
              <w:t>2015 год – 40 000,0 тыс</w:t>
            </w:r>
            <w:proofErr w:type="gramStart"/>
            <w:r>
              <w:t>.р</w:t>
            </w:r>
            <w:proofErr w:type="gramEnd"/>
            <w:r>
              <w:t>уб.</w:t>
            </w:r>
          </w:p>
          <w:p w:rsidR="0028481C" w:rsidRDefault="0028481C" w:rsidP="004749D7">
            <w:r>
              <w:t>2016 год – 45 000,0 тыс</w:t>
            </w:r>
            <w:proofErr w:type="gramStart"/>
            <w:r>
              <w:t>.р</w:t>
            </w:r>
            <w:proofErr w:type="gramEnd"/>
            <w:r>
              <w:t>уб.</w:t>
            </w:r>
          </w:p>
          <w:p w:rsidR="0028481C" w:rsidRPr="00995A7C" w:rsidRDefault="0028481C" w:rsidP="004749D7">
            <w:r>
              <w:t xml:space="preserve">Финансирование Программы осуществляется за счет </w:t>
            </w:r>
            <w:proofErr w:type="spellStart"/>
            <w:r>
              <w:t>софинансирования</w:t>
            </w:r>
            <w:proofErr w:type="spellEnd"/>
            <w:r>
              <w:t xml:space="preserve">  из бюджета муниципального образования «Город Алдан», за счет средств собственников помещений  многоквартирных домов.</w:t>
            </w:r>
          </w:p>
        </w:tc>
      </w:tr>
      <w:tr w:rsidR="0028481C" w:rsidRPr="00995A7C" w:rsidTr="004749D7">
        <w:tc>
          <w:tcPr>
            <w:tcW w:w="2448" w:type="dxa"/>
          </w:tcPr>
          <w:p w:rsidR="0028481C" w:rsidRDefault="0028481C" w:rsidP="004749D7">
            <w:r>
              <w:t xml:space="preserve">9. Механизм реализации Программы и организация </w:t>
            </w:r>
            <w:proofErr w:type="gramStart"/>
            <w:r>
              <w:t>контроля за</w:t>
            </w:r>
            <w:proofErr w:type="gramEnd"/>
            <w:r>
              <w:t xml:space="preserve"> исполнением Программы</w:t>
            </w:r>
          </w:p>
        </w:tc>
        <w:tc>
          <w:tcPr>
            <w:tcW w:w="6840" w:type="dxa"/>
          </w:tcPr>
          <w:p w:rsidR="0028481C" w:rsidRPr="00995A7C" w:rsidRDefault="0028481C" w:rsidP="004749D7">
            <w:r>
              <w:t xml:space="preserve">Общее руководство и </w:t>
            </w:r>
            <w:proofErr w:type="gramStart"/>
            <w:r>
              <w:t>контроль за</w:t>
            </w:r>
            <w:proofErr w:type="gramEnd"/>
            <w:r>
              <w:t xml:space="preserve"> реализацией Программы осуществляет администрация муниципального образования «Город Алдан», которая обеспечивает контроль за целевым использованием средств.</w:t>
            </w:r>
          </w:p>
        </w:tc>
      </w:tr>
      <w:tr w:rsidR="0028481C" w:rsidRPr="00995A7C" w:rsidTr="004749D7">
        <w:tc>
          <w:tcPr>
            <w:tcW w:w="2448" w:type="dxa"/>
          </w:tcPr>
          <w:p w:rsidR="0028481C" w:rsidRDefault="0028481C" w:rsidP="004749D7">
            <w:r>
              <w:t>10. Ожидаемые конечные результаты Программы</w:t>
            </w:r>
          </w:p>
        </w:tc>
        <w:tc>
          <w:tcPr>
            <w:tcW w:w="6840" w:type="dxa"/>
          </w:tcPr>
          <w:p w:rsidR="0028481C" w:rsidRDefault="0028481C" w:rsidP="004749D7">
            <w:pPr>
              <w:jc w:val="both"/>
            </w:pPr>
            <w:r>
              <w:t>Повышение комфортности проживания граждан;</w:t>
            </w:r>
          </w:p>
          <w:p w:rsidR="0028481C" w:rsidRDefault="0028481C" w:rsidP="004749D7">
            <w:pPr>
              <w:jc w:val="both"/>
            </w:pPr>
            <w:r>
              <w:t xml:space="preserve">Улучшение качества </w:t>
            </w:r>
            <w:proofErr w:type="spellStart"/>
            <w:proofErr w:type="gramStart"/>
            <w:r>
              <w:t>жилищно</w:t>
            </w:r>
            <w:proofErr w:type="spellEnd"/>
            <w:r>
              <w:t xml:space="preserve"> – коммунального</w:t>
            </w:r>
            <w:proofErr w:type="gramEnd"/>
            <w:r>
              <w:t xml:space="preserve"> обслуживания;</w:t>
            </w:r>
          </w:p>
          <w:p w:rsidR="0028481C" w:rsidRPr="00995A7C" w:rsidRDefault="0028481C" w:rsidP="004749D7">
            <w:pPr>
              <w:jc w:val="both"/>
            </w:pPr>
            <w:r>
              <w:t>Соответствие многоквартирных домов требованиям нормативно – технических документов.</w:t>
            </w:r>
          </w:p>
        </w:tc>
      </w:tr>
    </w:tbl>
    <w:p w:rsidR="0028481C" w:rsidRDefault="0028481C" w:rsidP="0028481C">
      <w:pPr>
        <w:jc w:val="center"/>
      </w:pPr>
    </w:p>
    <w:p w:rsidR="0028481C" w:rsidRDefault="0028481C" w:rsidP="0028481C">
      <w:pPr>
        <w:jc w:val="center"/>
      </w:pPr>
    </w:p>
    <w:p w:rsidR="0028481C" w:rsidRDefault="0028481C" w:rsidP="0028481C">
      <w:pPr>
        <w:jc w:val="center"/>
      </w:pPr>
    </w:p>
    <w:p w:rsidR="00112227" w:rsidRDefault="00112227" w:rsidP="0028481C">
      <w:pPr>
        <w:jc w:val="center"/>
      </w:pPr>
    </w:p>
    <w:p w:rsidR="00112227" w:rsidRDefault="00112227" w:rsidP="0028481C">
      <w:pPr>
        <w:jc w:val="center"/>
      </w:pPr>
    </w:p>
    <w:p w:rsidR="00112227" w:rsidRDefault="00112227" w:rsidP="0028481C">
      <w:pPr>
        <w:jc w:val="center"/>
      </w:pPr>
    </w:p>
    <w:p w:rsidR="00112227" w:rsidRDefault="00112227" w:rsidP="0028481C">
      <w:pPr>
        <w:jc w:val="center"/>
      </w:pPr>
    </w:p>
    <w:p w:rsidR="0028481C" w:rsidRDefault="0028481C" w:rsidP="0028481C">
      <w:pPr>
        <w:jc w:val="center"/>
      </w:pPr>
    </w:p>
    <w:p w:rsidR="0028481C" w:rsidRPr="00DF7541" w:rsidRDefault="0028481C" w:rsidP="0028481C">
      <w:pPr>
        <w:jc w:val="center"/>
        <w:rPr>
          <w:b/>
        </w:rPr>
      </w:pPr>
      <w:r w:rsidRPr="00DF7541">
        <w:rPr>
          <w:b/>
        </w:rPr>
        <w:lastRenderedPageBreak/>
        <w:t>1. Содержание и характеристика проблемы</w:t>
      </w:r>
    </w:p>
    <w:p w:rsidR="0028481C" w:rsidRDefault="0028481C" w:rsidP="0028481C">
      <w:pPr>
        <w:jc w:val="both"/>
      </w:pPr>
      <w:r>
        <w:t xml:space="preserve">        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«Город Алдан». </w:t>
      </w:r>
    </w:p>
    <w:p w:rsidR="0028481C" w:rsidRDefault="0028481C" w:rsidP="0028481C">
      <w:pPr>
        <w:jc w:val="both"/>
      </w:pPr>
      <w:r>
        <w:t xml:space="preserve">        Жилищный кодекс РФ возложил обязанность по оплате расходов на капитальный ремонт многоквартирных домов на собственников помещений. </w:t>
      </w:r>
      <w:proofErr w:type="gramStart"/>
      <w:r>
        <w:t>Одновременно Жилищный кодекс РФ и постановление Правительства РФ от 13.08.2006 года № 491 «Об утверждении Правил содержания общего имущества в многоквартирном доме» устанавливает обязанность собственника помещений в многоквартирных домах нести бремя расходов на содержание общего имущества соразмерно своим долям и праве общей собственности на это имущество путем внесения платы за содержание и ремонт (включая капитальный) общего имущества в многоквартирном доме.</w:t>
      </w:r>
      <w:proofErr w:type="gramEnd"/>
    </w:p>
    <w:p w:rsidR="0028481C" w:rsidRDefault="0028481C" w:rsidP="0028481C">
      <w:pPr>
        <w:jc w:val="both"/>
      </w:pPr>
      <w:r>
        <w:t xml:space="preserve">        Таким образом, в соответствии с действующим законодательством собственники помещений в многоквартирных домах помимо прав и обязанностей в отношении принадлежащих им помещений в таких домах, </w:t>
      </w:r>
      <w:proofErr w:type="gramStart"/>
      <w:r>
        <w:t>несут обязанности</w:t>
      </w:r>
      <w:proofErr w:type="gramEnd"/>
      <w:r>
        <w:t xml:space="preserve"> по содержанию в надлежащем состоянии общего имущества, в том числе по осуществлению текущего и капитального ремонта многоквартирных домов. В связи с высокой стоимостью капитального ремонта необходимо оказание муниципальной поддержки для его проведения с учетом степени износа дома, с привлечением сре</w:t>
      </w:r>
      <w:proofErr w:type="gramStart"/>
      <w:r>
        <w:t>дств гр</w:t>
      </w:r>
      <w:proofErr w:type="gramEnd"/>
      <w:r>
        <w:t>аждан – собственников помещений в многоквартирных домах.</w:t>
      </w:r>
    </w:p>
    <w:p w:rsidR="0028481C" w:rsidRDefault="0028481C" w:rsidP="0028481C">
      <w:pPr>
        <w:jc w:val="both"/>
      </w:pPr>
      <w:r>
        <w:t xml:space="preserve">        </w:t>
      </w:r>
      <w:proofErr w:type="gramStart"/>
      <w:r>
        <w:t>В целях реализации положений Жилищного кодекса РФ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предоставления качественных коммунальных услуг гражданам, проживающим в многоквартирных домах на территории муниципального образования «Город Алдан» должны быть созданы условия для управления многоквартирными домами.</w:t>
      </w:r>
      <w:proofErr w:type="gramEnd"/>
    </w:p>
    <w:p w:rsidR="0028481C" w:rsidRDefault="0028481C" w:rsidP="0028481C">
      <w:pPr>
        <w:jc w:val="both"/>
      </w:pPr>
      <w:r>
        <w:t xml:space="preserve">        Наиболее значительными препятствиями при выборе способа управления многоквартирными домами являются:</w:t>
      </w:r>
    </w:p>
    <w:p w:rsidR="0028481C" w:rsidRDefault="0028481C" w:rsidP="0028481C">
      <w:pPr>
        <w:jc w:val="both"/>
      </w:pPr>
      <w:r>
        <w:t>- неудовлетворительное техническое состояние многоквартирных домов в связи с их многолетним «</w:t>
      </w:r>
      <w:proofErr w:type="spellStart"/>
      <w:r>
        <w:t>недоремонтом</w:t>
      </w:r>
      <w:proofErr w:type="spellEnd"/>
      <w:r>
        <w:t>»;</w:t>
      </w:r>
    </w:p>
    <w:p w:rsidR="0028481C" w:rsidRDefault="0028481C" w:rsidP="0028481C">
      <w:pPr>
        <w:jc w:val="both"/>
      </w:pPr>
      <w:r>
        <w:t>- отсутствие у населения необходимой подготовки по вопросам управления многоквартирными домами.</w:t>
      </w:r>
    </w:p>
    <w:p w:rsidR="0028481C" w:rsidRDefault="0028481C" w:rsidP="0028481C">
      <w:pPr>
        <w:jc w:val="both"/>
      </w:pPr>
      <w:r>
        <w:t xml:space="preserve">        По состоянию на 01.01.2012 года создано 8 ТСЖ,  24 749,85 кв.м.</w:t>
      </w:r>
    </w:p>
    <w:p w:rsidR="0028481C" w:rsidRDefault="0028481C" w:rsidP="0028481C">
      <w:pPr>
        <w:jc w:val="both"/>
      </w:pPr>
      <w:r>
        <w:t xml:space="preserve">Общая площадь жилищного фонда муниципального образования «Город Алдан» по состоянию на 01.01.2012 года составляет всего          кв.м.,       домов.  Техническое состояние жилищного фонда характеризуется высоким уровнем износа отдельных конструктивных элементов зданий. Для вхождения в плановый режим ремонтных работ многоквартирных домов денежных средств местного бюджета и средств населения, собираемых по статье «Капитальный ремонт» недостаточно. </w:t>
      </w:r>
    </w:p>
    <w:p w:rsidR="0028481C" w:rsidRDefault="0028481C" w:rsidP="0028481C">
      <w:pPr>
        <w:jc w:val="both"/>
      </w:pPr>
      <w:r>
        <w:t xml:space="preserve">        Для ликвидации «</w:t>
      </w:r>
      <w:proofErr w:type="spellStart"/>
      <w:r>
        <w:t>недоремонта</w:t>
      </w:r>
      <w:proofErr w:type="spellEnd"/>
      <w:r>
        <w:t xml:space="preserve">» жилищного фонда назрела необходимость  перехода к масштабному осуществлению капитального ремонта жилищного фонда муниципального </w:t>
      </w:r>
      <w:r>
        <w:lastRenderedPageBreak/>
        <w:t xml:space="preserve">образования «Город Алдан». Долгосрочная программа </w:t>
      </w:r>
      <w:r w:rsidRPr="00794DC8">
        <w:t>«Капитальный ремонт многоквартирных домов муниципального образования «Город Алдан» на 2012 – 2016 годы»</w:t>
      </w:r>
      <w:r>
        <w:t xml:space="preserve"> принимается в целях выполнения комплекса работ по ремонту кровель, фасадов, внутренних систем тепло -, водоснабжения, </w:t>
      </w:r>
      <w:proofErr w:type="gramStart"/>
      <w:r>
        <w:t>водоотведения</w:t>
      </w:r>
      <w:proofErr w:type="gramEnd"/>
      <w:r>
        <w:t xml:space="preserve"> в том числе с установкой приборов учета потребления ресурсов за счет средств бюджета муниципального образования «Город Алдане» - не более 95 % от общих расходов, средств собственников в многоквартирных домах – не менее 5% от общих расходов капитального ремонта. </w:t>
      </w:r>
    </w:p>
    <w:p w:rsidR="0028481C" w:rsidRDefault="0028481C" w:rsidP="0028481C">
      <w:pPr>
        <w:jc w:val="center"/>
        <w:rPr>
          <w:b/>
        </w:rPr>
      </w:pPr>
      <w:r w:rsidRPr="0032434C">
        <w:rPr>
          <w:b/>
        </w:rPr>
        <w:t>2. Основные цели и задачи Программы</w:t>
      </w:r>
    </w:p>
    <w:p w:rsidR="0028481C" w:rsidRPr="00794DC8" w:rsidRDefault="0028481C" w:rsidP="0028481C">
      <w:pPr>
        <w:jc w:val="both"/>
      </w:pPr>
      <w:r>
        <w:t xml:space="preserve">        Программа рассматривается как реализация долгосрочной городской политики в области проведения капитального ремонта жилищного фонда муниципального образования «Город Алдан». Программа разработана исходя из принципов единства целей, комплексности задач и средств реализации, преемственности решений по сохранению жилищного фонда города.   </w:t>
      </w:r>
    </w:p>
    <w:p w:rsidR="0028481C" w:rsidRDefault="0028481C" w:rsidP="0028481C">
      <w:pPr>
        <w:jc w:val="center"/>
      </w:pPr>
      <w:r>
        <w:t>Цели Программы</w:t>
      </w:r>
    </w:p>
    <w:tbl>
      <w:tblPr>
        <w:tblStyle w:val="a3"/>
        <w:tblW w:w="9648" w:type="dxa"/>
        <w:tblLook w:val="01E0"/>
      </w:tblPr>
      <w:tblGrid>
        <w:gridCol w:w="2268"/>
        <w:gridCol w:w="7380"/>
      </w:tblGrid>
      <w:tr w:rsidR="0028481C" w:rsidTr="004749D7">
        <w:tc>
          <w:tcPr>
            <w:tcW w:w="2268" w:type="dxa"/>
          </w:tcPr>
          <w:p w:rsidR="0028481C" w:rsidRDefault="0028481C" w:rsidP="004749D7">
            <w:pPr>
              <w:jc w:val="both"/>
            </w:pPr>
            <w:r>
              <w:t>Цель № 1</w:t>
            </w:r>
          </w:p>
        </w:tc>
        <w:tc>
          <w:tcPr>
            <w:tcW w:w="7380" w:type="dxa"/>
          </w:tcPr>
          <w:p w:rsidR="0028481C" w:rsidRDefault="0028481C" w:rsidP="004749D7">
            <w:pPr>
              <w:jc w:val="both"/>
            </w:pPr>
            <w:r>
              <w:t>Обеспечить сохранность многоквартирных домов</w:t>
            </w:r>
          </w:p>
        </w:tc>
      </w:tr>
      <w:tr w:rsidR="0028481C" w:rsidTr="004749D7">
        <w:tc>
          <w:tcPr>
            <w:tcW w:w="2268" w:type="dxa"/>
          </w:tcPr>
          <w:p w:rsidR="0028481C" w:rsidRDefault="0028481C" w:rsidP="004749D7">
            <w:pPr>
              <w:jc w:val="both"/>
            </w:pPr>
            <w:r>
              <w:t>Цель №2</w:t>
            </w:r>
          </w:p>
        </w:tc>
        <w:tc>
          <w:tcPr>
            <w:tcW w:w="7380" w:type="dxa"/>
          </w:tcPr>
          <w:p w:rsidR="0028481C" w:rsidRDefault="0028481C" w:rsidP="004749D7">
            <w:pPr>
              <w:jc w:val="both"/>
            </w:pPr>
            <w:r>
              <w:t>Улучшить жилищные условия проживания граждан</w:t>
            </w:r>
          </w:p>
        </w:tc>
      </w:tr>
      <w:tr w:rsidR="0028481C" w:rsidTr="004749D7">
        <w:tc>
          <w:tcPr>
            <w:tcW w:w="2268" w:type="dxa"/>
          </w:tcPr>
          <w:p w:rsidR="0028481C" w:rsidRDefault="0028481C" w:rsidP="004749D7">
            <w:pPr>
              <w:jc w:val="both"/>
            </w:pPr>
            <w:r>
              <w:t>Цель № 3</w:t>
            </w:r>
          </w:p>
        </w:tc>
        <w:tc>
          <w:tcPr>
            <w:tcW w:w="7380" w:type="dxa"/>
          </w:tcPr>
          <w:p w:rsidR="0028481C" w:rsidRDefault="0028481C" w:rsidP="004749D7">
            <w:pPr>
              <w:jc w:val="both"/>
            </w:pPr>
            <w:r>
              <w:t>Повысить эффективность эксплуатации многоквартирных домов</w:t>
            </w:r>
          </w:p>
        </w:tc>
      </w:tr>
      <w:tr w:rsidR="0028481C" w:rsidTr="004749D7">
        <w:tc>
          <w:tcPr>
            <w:tcW w:w="2268" w:type="dxa"/>
          </w:tcPr>
          <w:p w:rsidR="0028481C" w:rsidRDefault="0028481C" w:rsidP="004749D7">
            <w:pPr>
              <w:jc w:val="both"/>
            </w:pPr>
            <w:r>
              <w:t>Цель № 4</w:t>
            </w:r>
          </w:p>
        </w:tc>
        <w:tc>
          <w:tcPr>
            <w:tcW w:w="7380" w:type="dxa"/>
          </w:tcPr>
          <w:p w:rsidR="0028481C" w:rsidRDefault="0028481C" w:rsidP="004749D7">
            <w:pPr>
              <w:jc w:val="both"/>
            </w:pPr>
            <w:r>
              <w:t>Привлечь собственников жилых помещений многоквартирных домов к финансированию проведения капитального ремонта или реконструкции многоквартирных домов</w:t>
            </w:r>
          </w:p>
        </w:tc>
      </w:tr>
      <w:tr w:rsidR="0028481C" w:rsidTr="004749D7">
        <w:tc>
          <w:tcPr>
            <w:tcW w:w="2268" w:type="dxa"/>
          </w:tcPr>
          <w:p w:rsidR="0028481C" w:rsidRDefault="0028481C" w:rsidP="004749D7">
            <w:pPr>
              <w:jc w:val="both"/>
            </w:pPr>
            <w:r>
              <w:t>Цель № 5</w:t>
            </w:r>
          </w:p>
        </w:tc>
        <w:tc>
          <w:tcPr>
            <w:tcW w:w="7380" w:type="dxa"/>
          </w:tcPr>
          <w:p w:rsidR="0028481C" w:rsidRDefault="0028481C" w:rsidP="004749D7">
            <w:pPr>
              <w:jc w:val="both"/>
            </w:pPr>
            <w:r>
              <w:t>Развить конкурентный бизнес в сфере управления жилищным фондом</w:t>
            </w:r>
          </w:p>
        </w:tc>
      </w:tr>
    </w:tbl>
    <w:p w:rsidR="0028481C" w:rsidRDefault="0028481C" w:rsidP="0028481C">
      <w:pPr>
        <w:jc w:val="center"/>
      </w:pPr>
      <w:r>
        <w:t>Задачи  Программы</w:t>
      </w:r>
    </w:p>
    <w:tbl>
      <w:tblPr>
        <w:tblStyle w:val="a3"/>
        <w:tblW w:w="9648" w:type="dxa"/>
        <w:tblLook w:val="01E0"/>
      </w:tblPr>
      <w:tblGrid>
        <w:gridCol w:w="2268"/>
        <w:gridCol w:w="7380"/>
      </w:tblGrid>
      <w:tr w:rsidR="0028481C" w:rsidTr="004749D7">
        <w:tc>
          <w:tcPr>
            <w:tcW w:w="2268" w:type="dxa"/>
          </w:tcPr>
          <w:p w:rsidR="0028481C" w:rsidRDefault="0028481C" w:rsidP="004749D7">
            <w:pPr>
              <w:jc w:val="both"/>
            </w:pPr>
            <w:r>
              <w:t>Задача № 1</w:t>
            </w:r>
          </w:p>
        </w:tc>
        <w:tc>
          <w:tcPr>
            <w:tcW w:w="7380" w:type="dxa"/>
          </w:tcPr>
          <w:p w:rsidR="0028481C" w:rsidRDefault="0028481C" w:rsidP="004749D7">
            <w:pPr>
              <w:jc w:val="both"/>
            </w:pPr>
            <w:r>
              <w:t>Проведение капитального ремонта или реконструкции протекающих кровель многоквартирных домов.</w:t>
            </w:r>
          </w:p>
          <w:p w:rsidR="0028481C" w:rsidRDefault="0028481C" w:rsidP="004749D7">
            <w:pPr>
              <w:jc w:val="both"/>
            </w:pPr>
            <w:r>
              <w:t>Проведение капитального ремонта или реконструкции кровель многоквартирных домов, на которых истек нормативный срок проведения капитального ремонта или реконструкции крыши.</w:t>
            </w:r>
          </w:p>
          <w:p w:rsidR="0028481C" w:rsidRDefault="0028481C" w:rsidP="004749D7">
            <w:pPr>
              <w:jc w:val="both"/>
            </w:pPr>
            <w:r>
              <w:t>Проведение капитального ремонта систем инженерно – технического обеспечения и конструкций многоквартирных домов, на которых истек срок проведения их капитального ремонта.</w:t>
            </w:r>
          </w:p>
        </w:tc>
      </w:tr>
      <w:tr w:rsidR="0028481C" w:rsidTr="004749D7">
        <w:tc>
          <w:tcPr>
            <w:tcW w:w="2268" w:type="dxa"/>
          </w:tcPr>
          <w:p w:rsidR="0028481C" w:rsidRDefault="0028481C" w:rsidP="004749D7">
            <w:pPr>
              <w:jc w:val="both"/>
            </w:pPr>
            <w:r>
              <w:t>Задача № 2</w:t>
            </w:r>
          </w:p>
        </w:tc>
        <w:tc>
          <w:tcPr>
            <w:tcW w:w="7380" w:type="dxa"/>
          </w:tcPr>
          <w:p w:rsidR="0028481C" w:rsidRDefault="0028481C" w:rsidP="004749D7">
            <w:pPr>
              <w:jc w:val="both"/>
            </w:pPr>
            <w:r>
              <w:t xml:space="preserve">Повышение качества предоставления </w:t>
            </w:r>
            <w:proofErr w:type="spellStart"/>
            <w:proofErr w:type="gramStart"/>
            <w:r>
              <w:t>жилищно</w:t>
            </w:r>
            <w:proofErr w:type="spellEnd"/>
            <w:r>
              <w:t xml:space="preserve"> – коммунальных</w:t>
            </w:r>
            <w:proofErr w:type="gramEnd"/>
            <w:r>
              <w:t xml:space="preserve"> услуг</w:t>
            </w:r>
          </w:p>
        </w:tc>
      </w:tr>
      <w:tr w:rsidR="0028481C" w:rsidTr="004749D7">
        <w:tc>
          <w:tcPr>
            <w:tcW w:w="2268" w:type="dxa"/>
          </w:tcPr>
          <w:p w:rsidR="0028481C" w:rsidRDefault="0028481C" w:rsidP="004749D7">
            <w:pPr>
              <w:jc w:val="both"/>
            </w:pPr>
            <w:r>
              <w:t>Задача № 3</w:t>
            </w:r>
          </w:p>
        </w:tc>
        <w:tc>
          <w:tcPr>
            <w:tcW w:w="7380" w:type="dxa"/>
          </w:tcPr>
          <w:p w:rsidR="0028481C" w:rsidRDefault="0028481C" w:rsidP="004749D7">
            <w:pPr>
              <w:jc w:val="both"/>
            </w:pPr>
            <w:r>
              <w:t>Привлечение собственников жилых помещений многоквартирных домов к управлению путем организации в ТСЖ.</w:t>
            </w:r>
          </w:p>
        </w:tc>
      </w:tr>
      <w:tr w:rsidR="0028481C" w:rsidTr="004749D7">
        <w:tc>
          <w:tcPr>
            <w:tcW w:w="2268" w:type="dxa"/>
          </w:tcPr>
          <w:p w:rsidR="0028481C" w:rsidRDefault="0028481C" w:rsidP="004749D7">
            <w:pPr>
              <w:jc w:val="both"/>
            </w:pPr>
            <w:r>
              <w:t>Задача № 4</w:t>
            </w:r>
          </w:p>
        </w:tc>
        <w:tc>
          <w:tcPr>
            <w:tcW w:w="7380" w:type="dxa"/>
          </w:tcPr>
          <w:p w:rsidR="0028481C" w:rsidRDefault="0028481C" w:rsidP="004749D7">
            <w:pPr>
              <w:jc w:val="both"/>
            </w:pPr>
            <w:r>
              <w:t>Проведение разъяснительной работы  с собственниками жилых помещений по их ответственности за содержание общей собственности многоквартирных домов.</w:t>
            </w:r>
          </w:p>
        </w:tc>
      </w:tr>
      <w:tr w:rsidR="0028481C" w:rsidTr="004749D7">
        <w:tc>
          <w:tcPr>
            <w:tcW w:w="2268" w:type="dxa"/>
          </w:tcPr>
          <w:p w:rsidR="0028481C" w:rsidRDefault="0028481C" w:rsidP="004749D7">
            <w:pPr>
              <w:jc w:val="both"/>
            </w:pPr>
            <w:r>
              <w:t>Задача № 5</w:t>
            </w:r>
          </w:p>
        </w:tc>
        <w:tc>
          <w:tcPr>
            <w:tcW w:w="7380" w:type="dxa"/>
          </w:tcPr>
          <w:p w:rsidR="0028481C" w:rsidRDefault="0028481C" w:rsidP="004749D7">
            <w:pPr>
              <w:jc w:val="both"/>
            </w:pPr>
            <w:r>
              <w:t>Проведение разъяснительной работы с собственниками помещений по их ответственности за нормативное техническое состояние многоквартирных домов.</w:t>
            </w:r>
          </w:p>
        </w:tc>
      </w:tr>
    </w:tbl>
    <w:p w:rsidR="0028481C" w:rsidRPr="00794DC8" w:rsidRDefault="0028481C" w:rsidP="0028481C">
      <w:pPr>
        <w:jc w:val="both"/>
      </w:pPr>
    </w:p>
    <w:p w:rsidR="0028481C" w:rsidRPr="000E0378" w:rsidRDefault="0028481C" w:rsidP="0028481C">
      <w:pPr>
        <w:jc w:val="center"/>
        <w:rPr>
          <w:b/>
        </w:rPr>
      </w:pPr>
      <w:r w:rsidRPr="000E0378">
        <w:rPr>
          <w:b/>
        </w:rPr>
        <w:t>3. Ресурсное обеспечение Программы</w:t>
      </w:r>
    </w:p>
    <w:p w:rsidR="0028481C" w:rsidRDefault="0028481C" w:rsidP="0028481C">
      <w:pPr>
        <w:jc w:val="both"/>
      </w:pPr>
      <w:r>
        <w:t xml:space="preserve">        Финансирование Программы осуществляется за счет средств местного бюджета и средств собственников помещений многоквартирных домов. Общий объем финансирование Программы составляет всего 178 817,4 тыс</w:t>
      </w:r>
      <w:proofErr w:type="gramStart"/>
      <w:r>
        <w:t>.р</w:t>
      </w:r>
      <w:proofErr w:type="gramEnd"/>
      <w:r>
        <w:t>уб., в том числе по годам</w:t>
      </w:r>
    </w:p>
    <w:p w:rsidR="0028481C" w:rsidRDefault="0028481C" w:rsidP="0028481C">
      <w:pPr>
        <w:jc w:val="both"/>
      </w:pPr>
      <w:r>
        <w:t>- 2012 год в сумме  28 817,4 тыс</w:t>
      </w:r>
      <w:proofErr w:type="gramStart"/>
      <w:r>
        <w:t>.р</w:t>
      </w:r>
      <w:proofErr w:type="gramEnd"/>
      <w:r>
        <w:t>уб.</w:t>
      </w:r>
    </w:p>
    <w:p w:rsidR="0028481C" w:rsidRDefault="0028481C" w:rsidP="0028481C">
      <w:pPr>
        <w:jc w:val="both"/>
      </w:pPr>
      <w:r>
        <w:t>- 2013 год в сумме  30 000,0 тыс</w:t>
      </w:r>
      <w:proofErr w:type="gramStart"/>
      <w:r>
        <w:t>.р</w:t>
      </w:r>
      <w:proofErr w:type="gramEnd"/>
      <w:r>
        <w:t>уб.</w:t>
      </w:r>
    </w:p>
    <w:p w:rsidR="0028481C" w:rsidRDefault="0028481C" w:rsidP="0028481C">
      <w:pPr>
        <w:jc w:val="both"/>
      </w:pPr>
      <w:r>
        <w:t>- 2014 год в сумме  35 000,0 тыс</w:t>
      </w:r>
      <w:proofErr w:type="gramStart"/>
      <w:r>
        <w:t>.р</w:t>
      </w:r>
      <w:proofErr w:type="gramEnd"/>
      <w:r>
        <w:t>уб.</w:t>
      </w:r>
    </w:p>
    <w:p w:rsidR="0028481C" w:rsidRDefault="0028481C" w:rsidP="0028481C">
      <w:pPr>
        <w:jc w:val="both"/>
      </w:pPr>
      <w:r>
        <w:t>- 2015 год в сумме  40 000,0 тыс</w:t>
      </w:r>
      <w:proofErr w:type="gramStart"/>
      <w:r>
        <w:t>.р</w:t>
      </w:r>
      <w:proofErr w:type="gramEnd"/>
      <w:r>
        <w:t>уб.</w:t>
      </w:r>
    </w:p>
    <w:p w:rsidR="0028481C" w:rsidRDefault="0028481C" w:rsidP="0028481C">
      <w:pPr>
        <w:jc w:val="both"/>
      </w:pPr>
      <w:r>
        <w:lastRenderedPageBreak/>
        <w:t>- 2016 год в сумме  45 000,0 тыс</w:t>
      </w:r>
      <w:proofErr w:type="gramStart"/>
      <w:r>
        <w:t>.р</w:t>
      </w:r>
      <w:proofErr w:type="gramEnd"/>
      <w:r>
        <w:t xml:space="preserve">уб.       </w:t>
      </w:r>
    </w:p>
    <w:p w:rsidR="0028481C" w:rsidRDefault="0028481C" w:rsidP="0028481C">
      <w:pPr>
        <w:jc w:val="both"/>
      </w:pPr>
      <w:r>
        <w:t xml:space="preserve">        В условиях ограниченного объема средств финансовой поддержки, направляемых на проведение капитального ремонта многоквартирных домов, включение многоквартирных домов в муниципальную адресную программу осуществлялось на основании следующих принципов:</w:t>
      </w:r>
    </w:p>
    <w:p w:rsidR="0028481C" w:rsidRDefault="0028481C" w:rsidP="0028481C">
      <w:pPr>
        <w:jc w:val="both"/>
      </w:pPr>
      <w:r>
        <w:t>- планируемого объема финансирования капитального ремонта за счет средств бюджета муниципального образования «Город Алдан»;</w:t>
      </w:r>
    </w:p>
    <w:p w:rsidR="0028481C" w:rsidRDefault="0028481C" w:rsidP="0028481C">
      <w:pPr>
        <w:jc w:val="both"/>
      </w:pPr>
      <w:r>
        <w:t xml:space="preserve"> - приоритета комплексности работ и выполнения мероприятий по ресурсосбережению;</w:t>
      </w:r>
    </w:p>
    <w:p w:rsidR="0028481C" w:rsidRDefault="0028481C" w:rsidP="0028481C">
      <w:pPr>
        <w:jc w:val="both"/>
      </w:pPr>
      <w:r>
        <w:t xml:space="preserve">-  долевого финансирования собственников помещений многоквартирном </w:t>
      </w:r>
      <w:proofErr w:type="gramStart"/>
      <w:r>
        <w:t>доме</w:t>
      </w:r>
      <w:proofErr w:type="gramEnd"/>
      <w:r>
        <w:t xml:space="preserve"> в размере не менее 5 % общего объема средств, предоставляемых на проведение капитального ремонта многоквартирного дома.</w:t>
      </w:r>
    </w:p>
    <w:p w:rsidR="0028481C" w:rsidRPr="003A6E62" w:rsidRDefault="0028481C" w:rsidP="0028481C">
      <w:pPr>
        <w:jc w:val="center"/>
        <w:rPr>
          <w:b/>
        </w:rPr>
      </w:pPr>
      <w:r>
        <w:rPr>
          <w:b/>
        </w:rPr>
        <w:t xml:space="preserve">4. </w:t>
      </w:r>
      <w:r w:rsidRPr="003A6E62">
        <w:rPr>
          <w:b/>
        </w:rPr>
        <w:t xml:space="preserve">Механизм реализации, управления Программой и формы </w:t>
      </w:r>
      <w:proofErr w:type="gramStart"/>
      <w:r w:rsidRPr="003A6E62">
        <w:rPr>
          <w:b/>
        </w:rPr>
        <w:t>контроля</w:t>
      </w:r>
      <w:r>
        <w:rPr>
          <w:b/>
        </w:rPr>
        <w:t xml:space="preserve"> </w:t>
      </w:r>
      <w:r w:rsidRPr="003A6E62">
        <w:rPr>
          <w:b/>
        </w:rPr>
        <w:t xml:space="preserve"> за</w:t>
      </w:r>
      <w:proofErr w:type="gramEnd"/>
      <w:r w:rsidRPr="003A6E62">
        <w:rPr>
          <w:b/>
        </w:rPr>
        <w:t xml:space="preserve"> реализацией Программы</w:t>
      </w:r>
    </w:p>
    <w:p w:rsidR="0028481C" w:rsidRDefault="0028481C" w:rsidP="0028481C">
      <w:pPr>
        <w:jc w:val="both"/>
      </w:pPr>
      <w:r>
        <w:t xml:space="preserve">        Реализация Программы будет осуществляться путем выделения субсидий из бюджета муниципального образования «Город Алдан» на долевое финансирование проведения реконструкции или капитального ремонта многоквартирных домов. Субсидии направляются на отдельные банковские счета управляющих компаний, выбранных собственниками помещений, либо органами местного самоуправления, а также на отдельные банковские счета ТСЖ на проведение реконструкции или капитального ремонта многоквартирных домов.  </w:t>
      </w:r>
    </w:p>
    <w:p w:rsidR="0028481C" w:rsidRDefault="0028481C" w:rsidP="0028481C">
      <w:pPr>
        <w:jc w:val="both"/>
      </w:pPr>
      <w:r>
        <w:t xml:space="preserve">        Условием финансовой поддержки является решение (протокол) внеочередного общего собрания собственников помещений в многоквартирных домах об участии многоквартирного дома в программе и о долевом финансировании капитального ремонта многоквартирного дома собственниками помещений в размере не менее 5 % от общего объема средств, предоставляемых на проведение капитального ремонта многоквартирного дома.  </w:t>
      </w:r>
    </w:p>
    <w:p w:rsidR="0028481C" w:rsidRDefault="0028481C" w:rsidP="0028481C">
      <w:pPr>
        <w:jc w:val="both"/>
      </w:pPr>
      <w:r>
        <w:t xml:space="preserve">        Отбор подрядных организаций для выполнения работ по капитальному ремонту многоквартирных домов осуществляется управляющей компанией или ТСЖ. </w:t>
      </w:r>
    </w:p>
    <w:p w:rsidR="0028481C" w:rsidRDefault="0028481C" w:rsidP="0028481C">
      <w:pPr>
        <w:jc w:val="both"/>
      </w:pPr>
      <w:r>
        <w:t xml:space="preserve">        Управляющим организациям необходимо доводить до собственников помещений информацию о том, что многоквартирный дом включен в перечень отобранных домов подлежащего капитальному ремонту, о планируемых сроках начала и окончания выполнения работ информацию о подрядной организации.  </w:t>
      </w:r>
    </w:p>
    <w:p w:rsidR="0028481C" w:rsidRDefault="0028481C" w:rsidP="0028481C">
      <w:pPr>
        <w:jc w:val="both"/>
      </w:pPr>
      <w:r>
        <w:t xml:space="preserve">       Перечень отобранных многоквартирных домов, подлежащих капитальному ремонту в рамках Программы, формируется после утверждения бюджета на очередной финансовый год, в пределах выделенных бюджетных ассигнований на предоставление субсидии на долевое финансирование капитального ремонта многоквартирных домов, согласовывается с главой города и утверждается решением </w:t>
      </w:r>
      <w:proofErr w:type="spellStart"/>
      <w:r>
        <w:t>Алданского</w:t>
      </w:r>
      <w:proofErr w:type="spellEnd"/>
      <w:r>
        <w:t xml:space="preserve"> городского Совета депутатов. </w:t>
      </w:r>
    </w:p>
    <w:p w:rsidR="0028481C" w:rsidRDefault="0028481C" w:rsidP="0028481C">
      <w:pPr>
        <w:jc w:val="both"/>
      </w:pPr>
      <w:r>
        <w:t xml:space="preserve">        Администрация муниципального образования «Город Алдан» осуществляет общее руководство и текущее управление реализацией Программы, проводит анализ и формирует предложения по рациональному использованию финансовых ресурсов Программы.</w:t>
      </w:r>
    </w:p>
    <w:p w:rsidR="0028481C" w:rsidRDefault="0028481C" w:rsidP="0028481C">
      <w:pPr>
        <w:jc w:val="both"/>
      </w:pPr>
      <w:r>
        <w:lastRenderedPageBreak/>
        <w:t xml:space="preserve">        Администрация муниципального образования «Город Алдан» осуществляет </w:t>
      </w:r>
      <w:proofErr w:type="gramStart"/>
      <w:r>
        <w:t>контроль за</w:t>
      </w:r>
      <w:proofErr w:type="gramEnd"/>
      <w:r>
        <w:t xml:space="preserve"> целевым использованием бюджетных средств направленных на реализацию Программы, и качеством выполняемых работ по капитальному ремонту многоквартирных домов. </w:t>
      </w:r>
    </w:p>
    <w:p w:rsidR="0028481C" w:rsidRDefault="0028481C" w:rsidP="0028481C">
      <w:pPr>
        <w:jc w:val="both"/>
      </w:pPr>
      <w:r>
        <w:t xml:space="preserve">        Ответственность за целевое использование бюджетных средств, выделяемых по Программе и качество выполненных работ несут управляющие компании, ТСЖ. </w:t>
      </w:r>
    </w:p>
    <w:p w:rsidR="0028481C" w:rsidRPr="00DE1635" w:rsidRDefault="0028481C" w:rsidP="0028481C">
      <w:pPr>
        <w:jc w:val="center"/>
        <w:rPr>
          <w:b/>
        </w:rPr>
      </w:pPr>
      <w:r w:rsidRPr="00DE1635">
        <w:rPr>
          <w:b/>
        </w:rPr>
        <w:t>5. Ожидаемые результаты реализации Программы</w:t>
      </w:r>
    </w:p>
    <w:p w:rsidR="0028481C" w:rsidRDefault="0028481C" w:rsidP="0028481C">
      <w:pPr>
        <w:jc w:val="both"/>
      </w:pPr>
      <w:r>
        <w:t xml:space="preserve">        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w:t>
      </w:r>
      <w:proofErr w:type="gramStart"/>
      <w:r>
        <w:t>эстетический вид</w:t>
      </w:r>
      <w:proofErr w:type="gramEnd"/>
      <w:r>
        <w:t xml:space="preserve"> жилых зданий, увеличивается надежность функционирования систем инженерно – технического обеспечения, что снижает потери ресурсов внутри дома и обеспечивает надлежащее качество коммунальных услуг.    </w:t>
      </w:r>
    </w:p>
    <w:p w:rsidR="0028481C" w:rsidRDefault="0028481C" w:rsidP="0028481C">
      <w:pPr>
        <w:jc w:val="both"/>
      </w:pPr>
      <w:r>
        <w:t xml:space="preserve">        Результатом реализации Программы должно стать ежегодное сокращение количества многоквартирных домов с просроченным сроком проведения капитального ремонта. </w:t>
      </w:r>
    </w:p>
    <w:p w:rsidR="0028481C" w:rsidRDefault="0028481C" w:rsidP="0028481C">
      <w:pPr>
        <w:jc w:val="both"/>
      </w:pPr>
    </w:p>
    <w:p w:rsidR="0028481C" w:rsidRDefault="0028481C" w:rsidP="0028481C">
      <w:pPr>
        <w:jc w:val="both"/>
      </w:pPr>
    </w:p>
    <w:p w:rsidR="0028481C" w:rsidRDefault="0028481C" w:rsidP="0028481C">
      <w:pPr>
        <w:jc w:val="center"/>
        <w:sectPr w:rsidR="0028481C" w:rsidSect="002D5211">
          <w:pgSz w:w="11906" w:h="16838"/>
          <w:pgMar w:top="1134" w:right="851" w:bottom="1134" w:left="1701" w:header="709" w:footer="709" w:gutter="0"/>
          <w:cols w:space="708"/>
          <w:docGrid w:linePitch="360"/>
        </w:sectPr>
      </w:pPr>
    </w:p>
    <w:p w:rsidR="0028481C" w:rsidRDefault="0028481C" w:rsidP="0028481C">
      <w:pPr>
        <w:jc w:val="center"/>
        <w:rPr>
          <w:b/>
        </w:rPr>
      </w:pPr>
      <w:r>
        <w:rPr>
          <w:b/>
        </w:rPr>
        <w:lastRenderedPageBreak/>
        <w:t>6</w:t>
      </w:r>
      <w:r w:rsidRPr="007B4EEC">
        <w:rPr>
          <w:b/>
        </w:rPr>
        <w:t xml:space="preserve">. Перечень мероприятий </w:t>
      </w:r>
      <w:r>
        <w:rPr>
          <w:b/>
        </w:rPr>
        <w:t xml:space="preserve"> муниципальной </w:t>
      </w:r>
      <w:r w:rsidRPr="007B4EEC">
        <w:rPr>
          <w:b/>
        </w:rPr>
        <w:t xml:space="preserve"> </w:t>
      </w:r>
      <w:r>
        <w:rPr>
          <w:b/>
        </w:rPr>
        <w:t xml:space="preserve"> программы </w:t>
      </w:r>
      <w:r w:rsidRPr="00F61BAF">
        <w:rPr>
          <w:b/>
        </w:rPr>
        <w:t>«Капитальный ремонт многоквартирных домов муниципального образования «Город Алдан» на 2012 – 2016 годы»</w:t>
      </w:r>
    </w:p>
    <w:p w:rsidR="0028481C" w:rsidRDefault="0028481C" w:rsidP="0028481C">
      <w:pPr>
        <w:jc w:val="center"/>
        <w:rPr>
          <w:b/>
        </w:rPr>
      </w:pPr>
    </w:p>
    <w:tbl>
      <w:tblPr>
        <w:tblStyle w:val="a3"/>
        <w:tblW w:w="14868" w:type="dxa"/>
        <w:tblLayout w:type="fixed"/>
        <w:tblLook w:val="01E0"/>
      </w:tblPr>
      <w:tblGrid>
        <w:gridCol w:w="822"/>
        <w:gridCol w:w="3606"/>
        <w:gridCol w:w="2700"/>
        <w:gridCol w:w="1440"/>
        <w:gridCol w:w="1260"/>
        <w:gridCol w:w="1260"/>
        <w:gridCol w:w="1260"/>
        <w:gridCol w:w="1260"/>
        <w:gridCol w:w="1260"/>
      </w:tblGrid>
      <w:tr w:rsidR="0028481C" w:rsidTr="004749D7">
        <w:tc>
          <w:tcPr>
            <w:tcW w:w="822" w:type="dxa"/>
            <w:vMerge w:val="restart"/>
          </w:tcPr>
          <w:p w:rsidR="0028481C" w:rsidRDefault="0028481C" w:rsidP="004749D7">
            <w:pPr>
              <w:jc w:val="center"/>
            </w:pPr>
            <w:r>
              <w:t xml:space="preserve">№ </w:t>
            </w:r>
            <w:proofErr w:type="spellStart"/>
            <w:proofErr w:type="gramStart"/>
            <w:r>
              <w:t>п</w:t>
            </w:r>
            <w:proofErr w:type="spellEnd"/>
            <w:proofErr w:type="gramEnd"/>
            <w:r>
              <w:t>/</w:t>
            </w:r>
            <w:proofErr w:type="spellStart"/>
            <w:r>
              <w:t>п</w:t>
            </w:r>
            <w:proofErr w:type="spellEnd"/>
          </w:p>
        </w:tc>
        <w:tc>
          <w:tcPr>
            <w:tcW w:w="3606" w:type="dxa"/>
            <w:vMerge w:val="restart"/>
          </w:tcPr>
          <w:p w:rsidR="0028481C" w:rsidRDefault="0028481C" w:rsidP="004749D7">
            <w:pPr>
              <w:jc w:val="center"/>
            </w:pPr>
            <w:r>
              <w:t>Наименование мероприятий</w:t>
            </w:r>
          </w:p>
        </w:tc>
        <w:tc>
          <w:tcPr>
            <w:tcW w:w="2700" w:type="dxa"/>
            <w:vMerge w:val="restart"/>
          </w:tcPr>
          <w:p w:rsidR="0028481C" w:rsidRDefault="0028481C" w:rsidP="004749D7">
            <w:pPr>
              <w:jc w:val="center"/>
            </w:pPr>
            <w:r>
              <w:t>Источники финансирования</w:t>
            </w:r>
          </w:p>
        </w:tc>
        <w:tc>
          <w:tcPr>
            <w:tcW w:w="7740" w:type="dxa"/>
            <w:gridSpan w:val="6"/>
          </w:tcPr>
          <w:p w:rsidR="0028481C" w:rsidRDefault="0028481C" w:rsidP="004749D7">
            <w:pPr>
              <w:jc w:val="center"/>
            </w:pPr>
            <w:r>
              <w:t>Финансирование затрат тыс</w:t>
            </w:r>
            <w:proofErr w:type="gramStart"/>
            <w:r>
              <w:t>.р</w:t>
            </w:r>
            <w:proofErr w:type="gramEnd"/>
            <w:r>
              <w:t>уб.</w:t>
            </w:r>
          </w:p>
        </w:tc>
      </w:tr>
      <w:tr w:rsidR="0028481C" w:rsidTr="004749D7">
        <w:tc>
          <w:tcPr>
            <w:tcW w:w="822" w:type="dxa"/>
            <w:vMerge/>
          </w:tcPr>
          <w:p w:rsidR="0028481C" w:rsidRDefault="0028481C" w:rsidP="004749D7">
            <w:pPr>
              <w:jc w:val="center"/>
            </w:pPr>
          </w:p>
        </w:tc>
        <w:tc>
          <w:tcPr>
            <w:tcW w:w="3606" w:type="dxa"/>
            <w:vMerge/>
          </w:tcPr>
          <w:p w:rsidR="0028481C" w:rsidRDefault="0028481C" w:rsidP="004749D7">
            <w:pPr>
              <w:jc w:val="center"/>
            </w:pPr>
          </w:p>
        </w:tc>
        <w:tc>
          <w:tcPr>
            <w:tcW w:w="2700" w:type="dxa"/>
            <w:vMerge/>
          </w:tcPr>
          <w:p w:rsidR="0028481C" w:rsidRDefault="0028481C" w:rsidP="004749D7">
            <w:pPr>
              <w:jc w:val="center"/>
            </w:pPr>
          </w:p>
        </w:tc>
        <w:tc>
          <w:tcPr>
            <w:tcW w:w="1440" w:type="dxa"/>
          </w:tcPr>
          <w:p w:rsidR="0028481C" w:rsidRDefault="0028481C" w:rsidP="004749D7">
            <w:pPr>
              <w:jc w:val="center"/>
            </w:pPr>
            <w:r>
              <w:t>Всего</w:t>
            </w:r>
          </w:p>
        </w:tc>
        <w:tc>
          <w:tcPr>
            <w:tcW w:w="1260" w:type="dxa"/>
          </w:tcPr>
          <w:p w:rsidR="0028481C" w:rsidRDefault="0028481C" w:rsidP="004749D7">
            <w:pPr>
              <w:jc w:val="center"/>
            </w:pPr>
            <w:r>
              <w:t>2012</w:t>
            </w:r>
          </w:p>
        </w:tc>
        <w:tc>
          <w:tcPr>
            <w:tcW w:w="1260" w:type="dxa"/>
          </w:tcPr>
          <w:p w:rsidR="0028481C" w:rsidRDefault="0028481C" w:rsidP="004749D7">
            <w:pPr>
              <w:jc w:val="center"/>
            </w:pPr>
            <w:r>
              <w:t>2013</w:t>
            </w:r>
          </w:p>
        </w:tc>
        <w:tc>
          <w:tcPr>
            <w:tcW w:w="1260" w:type="dxa"/>
          </w:tcPr>
          <w:p w:rsidR="0028481C" w:rsidRDefault="0028481C" w:rsidP="004749D7">
            <w:pPr>
              <w:jc w:val="center"/>
            </w:pPr>
            <w:r>
              <w:t>2014</w:t>
            </w:r>
          </w:p>
        </w:tc>
        <w:tc>
          <w:tcPr>
            <w:tcW w:w="1260" w:type="dxa"/>
          </w:tcPr>
          <w:p w:rsidR="0028481C" w:rsidRDefault="0028481C" w:rsidP="004749D7">
            <w:pPr>
              <w:jc w:val="center"/>
            </w:pPr>
            <w:r>
              <w:t>2015</w:t>
            </w:r>
          </w:p>
        </w:tc>
        <w:tc>
          <w:tcPr>
            <w:tcW w:w="1260" w:type="dxa"/>
          </w:tcPr>
          <w:p w:rsidR="0028481C" w:rsidRDefault="0028481C" w:rsidP="004749D7">
            <w:pPr>
              <w:jc w:val="center"/>
            </w:pPr>
            <w:r>
              <w:t>2016</w:t>
            </w:r>
          </w:p>
        </w:tc>
      </w:tr>
      <w:tr w:rsidR="0028481C" w:rsidTr="004749D7">
        <w:tc>
          <w:tcPr>
            <w:tcW w:w="822" w:type="dxa"/>
          </w:tcPr>
          <w:p w:rsidR="0028481C" w:rsidRDefault="0028481C" w:rsidP="004749D7">
            <w:r>
              <w:t>1.</w:t>
            </w:r>
          </w:p>
        </w:tc>
        <w:tc>
          <w:tcPr>
            <w:tcW w:w="3606" w:type="dxa"/>
          </w:tcPr>
          <w:p w:rsidR="0028481C" w:rsidRDefault="0028481C" w:rsidP="004749D7">
            <w:r>
              <w:t>Капитальный ремонт шиферной кровли</w:t>
            </w:r>
          </w:p>
        </w:tc>
        <w:tc>
          <w:tcPr>
            <w:tcW w:w="2700" w:type="dxa"/>
          </w:tcPr>
          <w:p w:rsidR="0028481C" w:rsidRDefault="0028481C" w:rsidP="004749D7">
            <w:r>
              <w:t>Бюджет МО «Город Алдан»</w:t>
            </w:r>
          </w:p>
          <w:p w:rsidR="0028481C" w:rsidRDefault="0028481C" w:rsidP="004749D7">
            <w:r>
              <w:t>Бюджет РС (Я)</w:t>
            </w:r>
          </w:p>
          <w:p w:rsidR="0028481C" w:rsidRDefault="0028481C" w:rsidP="004749D7">
            <w:r>
              <w:t xml:space="preserve">Собственники помещений </w:t>
            </w:r>
          </w:p>
        </w:tc>
        <w:tc>
          <w:tcPr>
            <w:tcW w:w="1440" w:type="dxa"/>
          </w:tcPr>
          <w:p w:rsidR="0028481C" w:rsidRDefault="0028481C" w:rsidP="004749D7">
            <w:pPr>
              <w:jc w:val="center"/>
            </w:pPr>
            <w:r>
              <w:t>110 092,4</w:t>
            </w:r>
          </w:p>
          <w:p w:rsidR="0028481C" w:rsidRDefault="0028481C" w:rsidP="004749D7">
            <w:pPr>
              <w:jc w:val="center"/>
            </w:pPr>
          </w:p>
          <w:p w:rsidR="0028481C" w:rsidRDefault="0028481C" w:rsidP="004749D7">
            <w:pPr>
              <w:jc w:val="center"/>
            </w:pPr>
            <w:r>
              <w:t>2 217,34</w:t>
            </w:r>
          </w:p>
          <w:p w:rsidR="0028481C" w:rsidRDefault="0028481C" w:rsidP="004749D7">
            <w:pPr>
              <w:jc w:val="center"/>
            </w:pPr>
            <w:r>
              <w:t>4 679,9</w:t>
            </w:r>
          </w:p>
        </w:tc>
        <w:tc>
          <w:tcPr>
            <w:tcW w:w="1260" w:type="dxa"/>
          </w:tcPr>
          <w:p w:rsidR="0028481C" w:rsidRDefault="0028481C" w:rsidP="004749D7">
            <w:pPr>
              <w:jc w:val="center"/>
            </w:pPr>
            <w:r>
              <w:t>25 492,4</w:t>
            </w:r>
          </w:p>
          <w:p w:rsidR="0028481C" w:rsidRDefault="0028481C" w:rsidP="004749D7">
            <w:pPr>
              <w:jc w:val="center"/>
            </w:pPr>
          </w:p>
          <w:p w:rsidR="0028481C" w:rsidRDefault="0028481C" w:rsidP="004749D7">
            <w:pPr>
              <w:jc w:val="center"/>
            </w:pPr>
            <w:r>
              <w:t>2 217,34</w:t>
            </w:r>
          </w:p>
          <w:p w:rsidR="0028481C" w:rsidRDefault="0028481C" w:rsidP="004749D7">
            <w:pPr>
              <w:jc w:val="center"/>
            </w:pPr>
            <w:r>
              <w:t>450,0</w:t>
            </w:r>
          </w:p>
        </w:tc>
        <w:tc>
          <w:tcPr>
            <w:tcW w:w="1260" w:type="dxa"/>
          </w:tcPr>
          <w:p w:rsidR="0028481C" w:rsidRDefault="0028481C" w:rsidP="004749D7">
            <w:pPr>
              <w:jc w:val="center"/>
            </w:pPr>
            <w:r>
              <w:t>14 600,0</w:t>
            </w:r>
          </w:p>
          <w:p w:rsidR="0028481C" w:rsidRDefault="0028481C" w:rsidP="004749D7">
            <w:pPr>
              <w:jc w:val="center"/>
            </w:pPr>
          </w:p>
          <w:p w:rsidR="0028481C" w:rsidRDefault="0028481C" w:rsidP="004749D7">
            <w:pPr>
              <w:jc w:val="center"/>
            </w:pPr>
          </w:p>
          <w:p w:rsidR="0028481C" w:rsidRDefault="0028481C" w:rsidP="004749D7">
            <w:pPr>
              <w:jc w:val="center"/>
            </w:pPr>
            <w:r>
              <w:t>730,0</w:t>
            </w:r>
          </w:p>
        </w:tc>
        <w:tc>
          <w:tcPr>
            <w:tcW w:w="1260" w:type="dxa"/>
          </w:tcPr>
          <w:p w:rsidR="0028481C" w:rsidRDefault="0028481C" w:rsidP="004749D7">
            <w:pPr>
              <w:jc w:val="center"/>
            </w:pPr>
            <w:r>
              <w:t>18 650,0</w:t>
            </w:r>
          </w:p>
          <w:p w:rsidR="0028481C" w:rsidRDefault="0028481C" w:rsidP="004749D7">
            <w:pPr>
              <w:jc w:val="center"/>
            </w:pPr>
          </w:p>
          <w:p w:rsidR="0028481C" w:rsidRDefault="0028481C" w:rsidP="004749D7">
            <w:pPr>
              <w:jc w:val="center"/>
            </w:pPr>
          </w:p>
          <w:p w:rsidR="0028481C" w:rsidRDefault="0028481C" w:rsidP="004749D7">
            <w:pPr>
              <w:jc w:val="center"/>
            </w:pPr>
            <w:r>
              <w:t>932,5</w:t>
            </w:r>
          </w:p>
        </w:tc>
        <w:tc>
          <w:tcPr>
            <w:tcW w:w="1260" w:type="dxa"/>
          </w:tcPr>
          <w:p w:rsidR="0028481C" w:rsidRDefault="0028481C" w:rsidP="004749D7">
            <w:pPr>
              <w:jc w:val="center"/>
            </w:pPr>
            <w:r>
              <w:t>23 175,0</w:t>
            </w:r>
          </w:p>
          <w:p w:rsidR="0028481C" w:rsidRDefault="0028481C" w:rsidP="004749D7">
            <w:pPr>
              <w:jc w:val="center"/>
            </w:pPr>
          </w:p>
          <w:p w:rsidR="0028481C" w:rsidRDefault="0028481C" w:rsidP="004749D7">
            <w:pPr>
              <w:jc w:val="center"/>
            </w:pPr>
          </w:p>
          <w:p w:rsidR="0028481C" w:rsidRDefault="0028481C" w:rsidP="004749D7">
            <w:pPr>
              <w:jc w:val="center"/>
            </w:pPr>
            <w:r>
              <w:t>1 158,7</w:t>
            </w:r>
          </w:p>
        </w:tc>
        <w:tc>
          <w:tcPr>
            <w:tcW w:w="1260" w:type="dxa"/>
          </w:tcPr>
          <w:p w:rsidR="0028481C" w:rsidRDefault="0028481C" w:rsidP="004749D7">
            <w:pPr>
              <w:jc w:val="center"/>
            </w:pPr>
            <w:r>
              <w:t>28 175,0</w:t>
            </w:r>
          </w:p>
          <w:p w:rsidR="0028481C" w:rsidRDefault="0028481C" w:rsidP="004749D7">
            <w:pPr>
              <w:jc w:val="center"/>
            </w:pPr>
          </w:p>
          <w:p w:rsidR="0028481C" w:rsidRDefault="0028481C" w:rsidP="004749D7">
            <w:pPr>
              <w:jc w:val="center"/>
            </w:pPr>
          </w:p>
          <w:p w:rsidR="0028481C" w:rsidRDefault="0028481C" w:rsidP="004749D7">
            <w:pPr>
              <w:jc w:val="center"/>
            </w:pPr>
            <w:r>
              <w:t>1 408,7</w:t>
            </w:r>
          </w:p>
        </w:tc>
      </w:tr>
      <w:tr w:rsidR="0028481C" w:rsidTr="004749D7">
        <w:tc>
          <w:tcPr>
            <w:tcW w:w="822" w:type="dxa"/>
          </w:tcPr>
          <w:p w:rsidR="0028481C" w:rsidRDefault="0028481C" w:rsidP="004749D7">
            <w:r>
              <w:t>2.</w:t>
            </w:r>
          </w:p>
        </w:tc>
        <w:tc>
          <w:tcPr>
            <w:tcW w:w="3606" w:type="dxa"/>
          </w:tcPr>
          <w:p w:rsidR="0028481C" w:rsidRDefault="0028481C" w:rsidP="004749D7">
            <w:r>
              <w:t>Капитальный ремонт систем тепло-, водоснабжения и водоотведения</w:t>
            </w:r>
          </w:p>
        </w:tc>
        <w:tc>
          <w:tcPr>
            <w:tcW w:w="2700" w:type="dxa"/>
          </w:tcPr>
          <w:p w:rsidR="0028481C" w:rsidRDefault="0028481C" w:rsidP="004749D7">
            <w:r>
              <w:t>Бюджет МО «Город Алдан»</w:t>
            </w:r>
          </w:p>
          <w:p w:rsidR="0028481C" w:rsidRDefault="0028481C" w:rsidP="004749D7">
            <w:r>
              <w:t xml:space="preserve">Собственники помещений </w:t>
            </w:r>
          </w:p>
        </w:tc>
        <w:tc>
          <w:tcPr>
            <w:tcW w:w="1440" w:type="dxa"/>
          </w:tcPr>
          <w:p w:rsidR="0028481C" w:rsidRDefault="0028481C" w:rsidP="004749D7">
            <w:pPr>
              <w:jc w:val="center"/>
            </w:pPr>
            <w:r>
              <w:t>48 050,0</w:t>
            </w:r>
          </w:p>
          <w:p w:rsidR="0028481C" w:rsidRDefault="0028481C" w:rsidP="004749D7">
            <w:pPr>
              <w:jc w:val="center"/>
            </w:pPr>
          </w:p>
          <w:p w:rsidR="0028481C" w:rsidRDefault="0028481C" w:rsidP="004749D7">
            <w:pPr>
              <w:jc w:val="center"/>
            </w:pPr>
            <w:r>
              <w:t>2 402,3</w:t>
            </w:r>
          </w:p>
        </w:tc>
        <w:tc>
          <w:tcPr>
            <w:tcW w:w="1260" w:type="dxa"/>
          </w:tcPr>
          <w:p w:rsidR="0028481C" w:rsidRDefault="0028481C" w:rsidP="004749D7">
            <w:pPr>
              <w:jc w:val="center"/>
            </w:pPr>
            <w:r>
              <w:t>2 375,0</w:t>
            </w:r>
          </w:p>
          <w:p w:rsidR="0028481C" w:rsidRDefault="0028481C" w:rsidP="004749D7">
            <w:pPr>
              <w:jc w:val="center"/>
            </w:pPr>
          </w:p>
          <w:p w:rsidR="0028481C" w:rsidRDefault="0028481C" w:rsidP="004749D7">
            <w:pPr>
              <w:jc w:val="center"/>
            </w:pPr>
            <w:r>
              <w:t>118,7</w:t>
            </w:r>
          </w:p>
        </w:tc>
        <w:tc>
          <w:tcPr>
            <w:tcW w:w="1260" w:type="dxa"/>
          </w:tcPr>
          <w:p w:rsidR="0028481C" w:rsidRDefault="0028481C" w:rsidP="004749D7">
            <w:pPr>
              <w:jc w:val="center"/>
            </w:pPr>
            <w:r>
              <w:t>10 825,0</w:t>
            </w:r>
          </w:p>
          <w:p w:rsidR="0028481C" w:rsidRDefault="0028481C" w:rsidP="004749D7">
            <w:pPr>
              <w:jc w:val="center"/>
            </w:pPr>
          </w:p>
          <w:p w:rsidR="0028481C" w:rsidRDefault="0028481C" w:rsidP="004749D7">
            <w:pPr>
              <w:jc w:val="center"/>
            </w:pPr>
            <w:r>
              <w:t>541,2</w:t>
            </w:r>
          </w:p>
        </w:tc>
        <w:tc>
          <w:tcPr>
            <w:tcW w:w="1260" w:type="dxa"/>
          </w:tcPr>
          <w:p w:rsidR="0028481C" w:rsidRDefault="0028481C" w:rsidP="004749D7">
            <w:pPr>
              <w:jc w:val="center"/>
            </w:pPr>
            <w:r>
              <w:t>11 300,0</w:t>
            </w:r>
          </w:p>
          <w:p w:rsidR="0028481C" w:rsidRDefault="0028481C" w:rsidP="004749D7">
            <w:pPr>
              <w:jc w:val="center"/>
            </w:pPr>
          </w:p>
          <w:p w:rsidR="0028481C" w:rsidRDefault="0028481C" w:rsidP="004749D7">
            <w:pPr>
              <w:jc w:val="center"/>
            </w:pPr>
            <w:r>
              <w:t>565,0</w:t>
            </w:r>
          </w:p>
        </w:tc>
        <w:tc>
          <w:tcPr>
            <w:tcW w:w="1260" w:type="dxa"/>
          </w:tcPr>
          <w:p w:rsidR="0028481C" w:rsidRDefault="0028481C" w:rsidP="004749D7">
            <w:pPr>
              <w:jc w:val="center"/>
            </w:pPr>
            <w:r>
              <w:t>11 775,0</w:t>
            </w:r>
          </w:p>
          <w:p w:rsidR="0028481C" w:rsidRDefault="0028481C" w:rsidP="004749D7">
            <w:pPr>
              <w:jc w:val="center"/>
            </w:pPr>
          </w:p>
          <w:p w:rsidR="0028481C" w:rsidRDefault="0028481C" w:rsidP="004749D7">
            <w:pPr>
              <w:jc w:val="center"/>
            </w:pPr>
            <w:r>
              <w:t>588,7</w:t>
            </w:r>
          </w:p>
        </w:tc>
        <w:tc>
          <w:tcPr>
            <w:tcW w:w="1260" w:type="dxa"/>
          </w:tcPr>
          <w:p w:rsidR="0028481C" w:rsidRDefault="0028481C" w:rsidP="004749D7">
            <w:pPr>
              <w:jc w:val="center"/>
            </w:pPr>
            <w:r>
              <w:t>11 775,0</w:t>
            </w:r>
          </w:p>
          <w:p w:rsidR="0028481C" w:rsidRDefault="0028481C" w:rsidP="004749D7">
            <w:pPr>
              <w:jc w:val="center"/>
            </w:pPr>
          </w:p>
          <w:p w:rsidR="0028481C" w:rsidRDefault="0028481C" w:rsidP="004749D7">
            <w:pPr>
              <w:jc w:val="center"/>
            </w:pPr>
            <w:r>
              <w:t>588,7</w:t>
            </w:r>
          </w:p>
        </w:tc>
      </w:tr>
      <w:tr w:rsidR="0028481C" w:rsidTr="004749D7">
        <w:tc>
          <w:tcPr>
            <w:tcW w:w="822" w:type="dxa"/>
          </w:tcPr>
          <w:p w:rsidR="0028481C" w:rsidRDefault="0028481C" w:rsidP="004749D7">
            <w:r>
              <w:t>3.</w:t>
            </w:r>
          </w:p>
        </w:tc>
        <w:tc>
          <w:tcPr>
            <w:tcW w:w="3606" w:type="dxa"/>
          </w:tcPr>
          <w:p w:rsidR="0028481C" w:rsidRDefault="0028481C" w:rsidP="004749D7">
            <w:r>
              <w:t xml:space="preserve">Капитальный ремонт фасадов </w:t>
            </w:r>
          </w:p>
        </w:tc>
        <w:tc>
          <w:tcPr>
            <w:tcW w:w="2700" w:type="dxa"/>
          </w:tcPr>
          <w:p w:rsidR="0028481C" w:rsidRDefault="0028481C" w:rsidP="004749D7">
            <w:r>
              <w:t>Бюджет МО «Город Алдан»</w:t>
            </w:r>
          </w:p>
          <w:p w:rsidR="0028481C" w:rsidRDefault="0028481C" w:rsidP="004749D7">
            <w:r>
              <w:t xml:space="preserve">Собственники помещений </w:t>
            </w:r>
          </w:p>
        </w:tc>
        <w:tc>
          <w:tcPr>
            <w:tcW w:w="1440" w:type="dxa"/>
          </w:tcPr>
          <w:p w:rsidR="0028481C" w:rsidRDefault="0028481C" w:rsidP="004749D7">
            <w:pPr>
              <w:jc w:val="center"/>
            </w:pPr>
            <w:r>
              <w:t>6 650,0</w:t>
            </w:r>
          </w:p>
          <w:p w:rsidR="0028481C" w:rsidRDefault="0028481C" w:rsidP="004749D7">
            <w:pPr>
              <w:jc w:val="center"/>
            </w:pPr>
          </w:p>
          <w:p w:rsidR="0028481C" w:rsidRDefault="0028481C" w:rsidP="004749D7">
            <w:pPr>
              <w:jc w:val="center"/>
            </w:pPr>
            <w:r>
              <w:t>350,0</w:t>
            </w:r>
          </w:p>
        </w:tc>
        <w:tc>
          <w:tcPr>
            <w:tcW w:w="1260" w:type="dxa"/>
          </w:tcPr>
          <w:p w:rsidR="0028481C" w:rsidRDefault="0028481C" w:rsidP="004749D7">
            <w:pPr>
              <w:jc w:val="center"/>
            </w:pPr>
            <w:r>
              <w:t>950,0</w:t>
            </w:r>
          </w:p>
          <w:p w:rsidR="0028481C" w:rsidRDefault="0028481C" w:rsidP="004749D7">
            <w:pPr>
              <w:jc w:val="center"/>
            </w:pPr>
          </w:p>
          <w:p w:rsidR="0028481C" w:rsidRDefault="0028481C" w:rsidP="004749D7">
            <w:pPr>
              <w:jc w:val="center"/>
            </w:pPr>
            <w:r>
              <w:t>50,0</w:t>
            </w:r>
          </w:p>
        </w:tc>
        <w:tc>
          <w:tcPr>
            <w:tcW w:w="1260" w:type="dxa"/>
          </w:tcPr>
          <w:p w:rsidR="0028481C" w:rsidRDefault="0028481C" w:rsidP="004749D7">
            <w:pPr>
              <w:jc w:val="center"/>
            </w:pPr>
            <w:r>
              <w:t>1 425,0</w:t>
            </w:r>
          </w:p>
          <w:p w:rsidR="0028481C" w:rsidRDefault="0028481C" w:rsidP="004749D7">
            <w:pPr>
              <w:jc w:val="center"/>
            </w:pPr>
          </w:p>
          <w:p w:rsidR="0028481C" w:rsidRDefault="0028481C" w:rsidP="004749D7">
            <w:pPr>
              <w:jc w:val="center"/>
            </w:pPr>
            <w:r>
              <w:t>75,0</w:t>
            </w:r>
          </w:p>
        </w:tc>
        <w:tc>
          <w:tcPr>
            <w:tcW w:w="1260" w:type="dxa"/>
          </w:tcPr>
          <w:p w:rsidR="0028481C" w:rsidRDefault="0028481C" w:rsidP="004749D7">
            <w:pPr>
              <w:jc w:val="center"/>
            </w:pPr>
            <w:r>
              <w:t>1 425,0</w:t>
            </w:r>
          </w:p>
          <w:p w:rsidR="0028481C" w:rsidRDefault="0028481C" w:rsidP="004749D7">
            <w:pPr>
              <w:jc w:val="center"/>
            </w:pPr>
          </w:p>
          <w:p w:rsidR="0028481C" w:rsidRDefault="0028481C" w:rsidP="004749D7">
            <w:pPr>
              <w:jc w:val="center"/>
            </w:pPr>
            <w:r>
              <w:t>75,0</w:t>
            </w:r>
          </w:p>
        </w:tc>
        <w:tc>
          <w:tcPr>
            <w:tcW w:w="1260" w:type="dxa"/>
          </w:tcPr>
          <w:p w:rsidR="0028481C" w:rsidRDefault="0028481C" w:rsidP="004749D7">
            <w:pPr>
              <w:jc w:val="center"/>
            </w:pPr>
            <w:r>
              <w:t>1 425,0</w:t>
            </w:r>
          </w:p>
          <w:p w:rsidR="0028481C" w:rsidRDefault="0028481C" w:rsidP="004749D7">
            <w:pPr>
              <w:jc w:val="center"/>
            </w:pPr>
          </w:p>
          <w:p w:rsidR="0028481C" w:rsidRDefault="0028481C" w:rsidP="004749D7">
            <w:pPr>
              <w:jc w:val="center"/>
            </w:pPr>
            <w:r>
              <w:t>75,0</w:t>
            </w:r>
          </w:p>
        </w:tc>
        <w:tc>
          <w:tcPr>
            <w:tcW w:w="1260" w:type="dxa"/>
          </w:tcPr>
          <w:p w:rsidR="0028481C" w:rsidRDefault="0028481C" w:rsidP="004749D7">
            <w:pPr>
              <w:jc w:val="center"/>
            </w:pPr>
            <w:r>
              <w:t>1 425,0</w:t>
            </w:r>
          </w:p>
          <w:p w:rsidR="0028481C" w:rsidRDefault="0028481C" w:rsidP="004749D7">
            <w:pPr>
              <w:jc w:val="center"/>
            </w:pPr>
          </w:p>
          <w:p w:rsidR="0028481C" w:rsidRDefault="0028481C" w:rsidP="004749D7">
            <w:pPr>
              <w:jc w:val="center"/>
            </w:pPr>
            <w:r>
              <w:t>75,0</w:t>
            </w:r>
          </w:p>
        </w:tc>
      </w:tr>
      <w:tr w:rsidR="0028481C" w:rsidTr="004749D7">
        <w:tc>
          <w:tcPr>
            <w:tcW w:w="822" w:type="dxa"/>
          </w:tcPr>
          <w:p w:rsidR="0028481C" w:rsidRDefault="0028481C" w:rsidP="004749D7">
            <w:r>
              <w:t>4.</w:t>
            </w:r>
          </w:p>
        </w:tc>
        <w:tc>
          <w:tcPr>
            <w:tcW w:w="3606" w:type="dxa"/>
          </w:tcPr>
          <w:p w:rsidR="0028481C" w:rsidRDefault="0028481C" w:rsidP="004749D7">
            <w:r>
              <w:t>Прочий капитальный ремонт</w:t>
            </w:r>
          </w:p>
        </w:tc>
        <w:tc>
          <w:tcPr>
            <w:tcW w:w="2700" w:type="dxa"/>
          </w:tcPr>
          <w:p w:rsidR="0028481C" w:rsidRDefault="0028481C" w:rsidP="004749D7">
            <w:r>
              <w:t>Бюджет МО «Город Алдан»</w:t>
            </w:r>
          </w:p>
          <w:p w:rsidR="0028481C" w:rsidRDefault="0028481C" w:rsidP="004749D7">
            <w:r>
              <w:t xml:space="preserve">Собственники помещений </w:t>
            </w:r>
          </w:p>
        </w:tc>
        <w:tc>
          <w:tcPr>
            <w:tcW w:w="1440" w:type="dxa"/>
          </w:tcPr>
          <w:p w:rsidR="0028481C" w:rsidRDefault="0028481C" w:rsidP="004749D7">
            <w:pPr>
              <w:jc w:val="center"/>
            </w:pPr>
            <w:r>
              <w:t>14 025,0</w:t>
            </w:r>
          </w:p>
          <w:p w:rsidR="0028481C" w:rsidRDefault="0028481C" w:rsidP="004749D7">
            <w:pPr>
              <w:jc w:val="center"/>
            </w:pPr>
          </w:p>
          <w:p w:rsidR="0028481C" w:rsidRDefault="0028481C" w:rsidP="004749D7">
            <w:pPr>
              <w:jc w:val="center"/>
            </w:pPr>
            <w:r>
              <w:t>701,1</w:t>
            </w:r>
          </w:p>
        </w:tc>
        <w:tc>
          <w:tcPr>
            <w:tcW w:w="1260" w:type="dxa"/>
          </w:tcPr>
          <w:p w:rsidR="0028481C" w:rsidRDefault="0028481C" w:rsidP="004749D7">
            <w:pPr>
              <w:jc w:val="center"/>
            </w:pPr>
            <w:r>
              <w:t>0,0</w:t>
            </w:r>
          </w:p>
          <w:p w:rsidR="0028481C" w:rsidRDefault="0028481C" w:rsidP="004749D7">
            <w:pPr>
              <w:jc w:val="center"/>
            </w:pPr>
          </w:p>
          <w:p w:rsidR="0028481C" w:rsidRDefault="0028481C" w:rsidP="004749D7">
            <w:pPr>
              <w:jc w:val="center"/>
            </w:pPr>
            <w:r>
              <w:t>0,0</w:t>
            </w:r>
          </w:p>
        </w:tc>
        <w:tc>
          <w:tcPr>
            <w:tcW w:w="1260" w:type="dxa"/>
          </w:tcPr>
          <w:p w:rsidR="0028481C" w:rsidRDefault="0028481C" w:rsidP="004749D7">
            <w:pPr>
              <w:jc w:val="center"/>
            </w:pPr>
            <w:r>
              <w:t>3 150,0</w:t>
            </w:r>
          </w:p>
          <w:p w:rsidR="0028481C" w:rsidRDefault="0028481C" w:rsidP="004749D7">
            <w:pPr>
              <w:jc w:val="center"/>
            </w:pPr>
          </w:p>
          <w:p w:rsidR="0028481C" w:rsidRDefault="0028481C" w:rsidP="004749D7">
            <w:pPr>
              <w:jc w:val="center"/>
            </w:pPr>
            <w:r>
              <w:t>157,5</w:t>
            </w:r>
          </w:p>
        </w:tc>
        <w:tc>
          <w:tcPr>
            <w:tcW w:w="1260" w:type="dxa"/>
          </w:tcPr>
          <w:p w:rsidR="0028481C" w:rsidRDefault="0028481C" w:rsidP="004749D7">
            <w:pPr>
              <w:jc w:val="center"/>
            </w:pPr>
            <w:r>
              <w:t>3 625,0</w:t>
            </w:r>
          </w:p>
          <w:p w:rsidR="0028481C" w:rsidRDefault="0028481C" w:rsidP="004749D7">
            <w:pPr>
              <w:jc w:val="center"/>
            </w:pPr>
          </w:p>
          <w:p w:rsidR="0028481C" w:rsidRDefault="0028481C" w:rsidP="004749D7">
            <w:pPr>
              <w:jc w:val="center"/>
            </w:pPr>
            <w:r>
              <w:t>181,2</w:t>
            </w:r>
          </w:p>
        </w:tc>
        <w:tc>
          <w:tcPr>
            <w:tcW w:w="1260" w:type="dxa"/>
          </w:tcPr>
          <w:p w:rsidR="0028481C" w:rsidRDefault="0028481C" w:rsidP="004749D7">
            <w:pPr>
              <w:jc w:val="center"/>
            </w:pPr>
            <w:r>
              <w:t>3 625,0</w:t>
            </w:r>
          </w:p>
          <w:p w:rsidR="0028481C" w:rsidRDefault="0028481C" w:rsidP="004749D7">
            <w:pPr>
              <w:jc w:val="center"/>
            </w:pPr>
          </w:p>
          <w:p w:rsidR="0028481C" w:rsidRDefault="0028481C" w:rsidP="004749D7">
            <w:pPr>
              <w:jc w:val="center"/>
            </w:pPr>
            <w:r>
              <w:t>181,2</w:t>
            </w:r>
          </w:p>
        </w:tc>
        <w:tc>
          <w:tcPr>
            <w:tcW w:w="1260" w:type="dxa"/>
          </w:tcPr>
          <w:p w:rsidR="0028481C" w:rsidRDefault="0028481C" w:rsidP="004749D7">
            <w:pPr>
              <w:jc w:val="center"/>
            </w:pPr>
            <w:r>
              <w:t>3 625,0</w:t>
            </w:r>
          </w:p>
          <w:p w:rsidR="0028481C" w:rsidRDefault="0028481C" w:rsidP="004749D7">
            <w:pPr>
              <w:jc w:val="center"/>
            </w:pPr>
          </w:p>
          <w:p w:rsidR="0028481C" w:rsidRDefault="0028481C" w:rsidP="004749D7">
            <w:pPr>
              <w:jc w:val="center"/>
            </w:pPr>
            <w:r>
              <w:t>181,2</w:t>
            </w:r>
          </w:p>
        </w:tc>
      </w:tr>
      <w:tr w:rsidR="0028481C" w:rsidTr="004749D7">
        <w:tc>
          <w:tcPr>
            <w:tcW w:w="822" w:type="dxa"/>
          </w:tcPr>
          <w:p w:rsidR="0028481C" w:rsidRPr="004908AD" w:rsidRDefault="0028481C" w:rsidP="004749D7">
            <w:pPr>
              <w:rPr>
                <w:b/>
              </w:rPr>
            </w:pPr>
          </w:p>
        </w:tc>
        <w:tc>
          <w:tcPr>
            <w:tcW w:w="3606" w:type="dxa"/>
          </w:tcPr>
          <w:p w:rsidR="0028481C" w:rsidRPr="00311759" w:rsidRDefault="0028481C" w:rsidP="004749D7">
            <w:pPr>
              <w:rPr>
                <w:b/>
              </w:rPr>
            </w:pPr>
            <w:r w:rsidRPr="00311759">
              <w:rPr>
                <w:b/>
              </w:rPr>
              <w:t>Всего</w:t>
            </w:r>
          </w:p>
        </w:tc>
        <w:tc>
          <w:tcPr>
            <w:tcW w:w="2700" w:type="dxa"/>
          </w:tcPr>
          <w:p w:rsidR="0028481C" w:rsidRDefault="0028481C" w:rsidP="004749D7">
            <w:pPr>
              <w:rPr>
                <w:b/>
              </w:rPr>
            </w:pPr>
            <w:r w:rsidRPr="00311759">
              <w:rPr>
                <w:b/>
              </w:rPr>
              <w:t>Бюджет МО «Город Алдан»</w:t>
            </w:r>
          </w:p>
          <w:p w:rsidR="0028481C" w:rsidRPr="00311759" w:rsidRDefault="0028481C" w:rsidP="004749D7">
            <w:pPr>
              <w:rPr>
                <w:b/>
              </w:rPr>
            </w:pPr>
            <w:r>
              <w:rPr>
                <w:b/>
              </w:rPr>
              <w:t>Бюджет РС (Я)</w:t>
            </w:r>
          </w:p>
          <w:p w:rsidR="0028481C" w:rsidRPr="00311759" w:rsidRDefault="0028481C" w:rsidP="004749D7">
            <w:pPr>
              <w:rPr>
                <w:b/>
              </w:rPr>
            </w:pPr>
            <w:r w:rsidRPr="00311759">
              <w:rPr>
                <w:b/>
              </w:rPr>
              <w:t xml:space="preserve">Собственники помещений </w:t>
            </w:r>
          </w:p>
        </w:tc>
        <w:tc>
          <w:tcPr>
            <w:tcW w:w="1440" w:type="dxa"/>
          </w:tcPr>
          <w:p w:rsidR="0028481C" w:rsidRDefault="0028481C" w:rsidP="004749D7">
            <w:pPr>
              <w:jc w:val="center"/>
              <w:rPr>
                <w:b/>
              </w:rPr>
            </w:pPr>
            <w:r>
              <w:rPr>
                <w:b/>
              </w:rPr>
              <w:t>178 817,4</w:t>
            </w:r>
          </w:p>
          <w:p w:rsidR="0028481C" w:rsidRDefault="0028481C" w:rsidP="004749D7">
            <w:pPr>
              <w:jc w:val="center"/>
              <w:rPr>
                <w:b/>
              </w:rPr>
            </w:pPr>
          </w:p>
          <w:p w:rsidR="0028481C" w:rsidRDefault="0028481C" w:rsidP="004749D7">
            <w:pPr>
              <w:jc w:val="center"/>
              <w:rPr>
                <w:b/>
              </w:rPr>
            </w:pPr>
            <w:r>
              <w:rPr>
                <w:b/>
              </w:rPr>
              <w:t>2 217,34</w:t>
            </w:r>
          </w:p>
          <w:p w:rsidR="0028481C" w:rsidRPr="00311759" w:rsidRDefault="0028481C" w:rsidP="004749D7">
            <w:pPr>
              <w:jc w:val="center"/>
              <w:rPr>
                <w:b/>
              </w:rPr>
            </w:pPr>
            <w:r>
              <w:rPr>
                <w:b/>
              </w:rPr>
              <w:t>8 133,3</w:t>
            </w:r>
          </w:p>
        </w:tc>
        <w:tc>
          <w:tcPr>
            <w:tcW w:w="1260" w:type="dxa"/>
          </w:tcPr>
          <w:p w:rsidR="0028481C" w:rsidRDefault="0028481C" w:rsidP="004749D7">
            <w:pPr>
              <w:jc w:val="center"/>
              <w:rPr>
                <w:b/>
              </w:rPr>
            </w:pPr>
            <w:r>
              <w:rPr>
                <w:b/>
              </w:rPr>
              <w:t>28 817,4</w:t>
            </w:r>
          </w:p>
          <w:p w:rsidR="0028481C" w:rsidRDefault="0028481C" w:rsidP="004749D7">
            <w:pPr>
              <w:jc w:val="center"/>
              <w:rPr>
                <w:b/>
              </w:rPr>
            </w:pPr>
          </w:p>
          <w:p w:rsidR="0028481C" w:rsidRDefault="0028481C" w:rsidP="004749D7">
            <w:pPr>
              <w:jc w:val="center"/>
              <w:rPr>
                <w:b/>
              </w:rPr>
            </w:pPr>
            <w:r>
              <w:rPr>
                <w:b/>
              </w:rPr>
              <w:t>2 217,34</w:t>
            </w:r>
          </w:p>
          <w:p w:rsidR="0028481C" w:rsidRDefault="0028481C" w:rsidP="004749D7">
            <w:pPr>
              <w:jc w:val="center"/>
              <w:rPr>
                <w:b/>
              </w:rPr>
            </w:pPr>
            <w:r>
              <w:rPr>
                <w:b/>
              </w:rPr>
              <w:t>618,7</w:t>
            </w:r>
          </w:p>
          <w:p w:rsidR="0028481C" w:rsidRPr="00311759" w:rsidRDefault="0028481C" w:rsidP="004749D7">
            <w:pPr>
              <w:jc w:val="center"/>
              <w:rPr>
                <w:b/>
              </w:rPr>
            </w:pPr>
          </w:p>
        </w:tc>
        <w:tc>
          <w:tcPr>
            <w:tcW w:w="1260" w:type="dxa"/>
          </w:tcPr>
          <w:p w:rsidR="0028481C" w:rsidRDefault="0028481C" w:rsidP="004749D7">
            <w:pPr>
              <w:jc w:val="center"/>
              <w:rPr>
                <w:b/>
              </w:rPr>
            </w:pPr>
            <w:r>
              <w:rPr>
                <w:b/>
              </w:rPr>
              <w:t>30 000,0</w:t>
            </w:r>
          </w:p>
          <w:p w:rsidR="0028481C" w:rsidRDefault="0028481C" w:rsidP="004749D7">
            <w:pPr>
              <w:jc w:val="center"/>
              <w:rPr>
                <w:b/>
              </w:rPr>
            </w:pPr>
          </w:p>
          <w:p w:rsidR="0028481C" w:rsidRDefault="0028481C" w:rsidP="004749D7">
            <w:pPr>
              <w:jc w:val="center"/>
              <w:rPr>
                <w:b/>
              </w:rPr>
            </w:pPr>
          </w:p>
          <w:p w:rsidR="0028481C" w:rsidRDefault="0028481C" w:rsidP="004749D7">
            <w:pPr>
              <w:jc w:val="center"/>
              <w:rPr>
                <w:b/>
              </w:rPr>
            </w:pPr>
            <w:r>
              <w:rPr>
                <w:b/>
              </w:rPr>
              <w:t>1 503,7</w:t>
            </w:r>
          </w:p>
          <w:p w:rsidR="0028481C" w:rsidRPr="00311759" w:rsidRDefault="0028481C" w:rsidP="004749D7">
            <w:pPr>
              <w:jc w:val="center"/>
              <w:rPr>
                <w:b/>
              </w:rPr>
            </w:pPr>
          </w:p>
        </w:tc>
        <w:tc>
          <w:tcPr>
            <w:tcW w:w="1260" w:type="dxa"/>
          </w:tcPr>
          <w:p w:rsidR="0028481C" w:rsidRDefault="0028481C" w:rsidP="004749D7">
            <w:pPr>
              <w:jc w:val="center"/>
              <w:rPr>
                <w:b/>
              </w:rPr>
            </w:pPr>
            <w:r>
              <w:rPr>
                <w:b/>
              </w:rPr>
              <w:t>35 000,0</w:t>
            </w:r>
          </w:p>
          <w:p w:rsidR="0028481C" w:rsidRDefault="0028481C" w:rsidP="004749D7">
            <w:pPr>
              <w:jc w:val="center"/>
              <w:rPr>
                <w:b/>
              </w:rPr>
            </w:pPr>
          </w:p>
          <w:p w:rsidR="0028481C" w:rsidRDefault="0028481C" w:rsidP="004749D7">
            <w:pPr>
              <w:jc w:val="center"/>
              <w:rPr>
                <w:b/>
              </w:rPr>
            </w:pPr>
          </w:p>
          <w:p w:rsidR="0028481C" w:rsidRPr="00311759" w:rsidRDefault="0028481C" w:rsidP="004749D7">
            <w:pPr>
              <w:jc w:val="center"/>
              <w:rPr>
                <w:b/>
              </w:rPr>
            </w:pPr>
            <w:r>
              <w:rPr>
                <w:b/>
              </w:rPr>
              <w:t>1 753,7</w:t>
            </w:r>
          </w:p>
        </w:tc>
        <w:tc>
          <w:tcPr>
            <w:tcW w:w="1260" w:type="dxa"/>
          </w:tcPr>
          <w:p w:rsidR="0028481C" w:rsidRDefault="0028481C" w:rsidP="004749D7">
            <w:pPr>
              <w:jc w:val="center"/>
              <w:rPr>
                <w:b/>
              </w:rPr>
            </w:pPr>
            <w:r>
              <w:rPr>
                <w:b/>
              </w:rPr>
              <w:t>40 000,0</w:t>
            </w:r>
          </w:p>
          <w:p w:rsidR="0028481C" w:rsidRDefault="0028481C" w:rsidP="004749D7">
            <w:pPr>
              <w:jc w:val="center"/>
              <w:rPr>
                <w:b/>
              </w:rPr>
            </w:pPr>
          </w:p>
          <w:p w:rsidR="0028481C" w:rsidRDefault="0028481C" w:rsidP="004749D7">
            <w:pPr>
              <w:jc w:val="center"/>
              <w:rPr>
                <w:b/>
              </w:rPr>
            </w:pPr>
          </w:p>
          <w:p w:rsidR="0028481C" w:rsidRPr="00311759" w:rsidRDefault="0028481C" w:rsidP="004749D7">
            <w:pPr>
              <w:jc w:val="center"/>
              <w:rPr>
                <w:b/>
              </w:rPr>
            </w:pPr>
            <w:r>
              <w:rPr>
                <w:b/>
              </w:rPr>
              <w:t>2 003,6</w:t>
            </w:r>
          </w:p>
        </w:tc>
        <w:tc>
          <w:tcPr>
            <w:tcW w:w="1260" w:type="dxa"/>
          </w:tcPr>
          <w:p w:rsidR="0028481C" w:rsidRDefault="0028481C" w:rsidP="004749D7">
            <w:pPr>
              <w:jc w:val="center"/>
              <w:rPr>
                <w:b/>
              </w:rPr>
            </w:pPr>
            <w:r>
              <w:rPr>
                <w:b/>
              </w:rPr>
              <w:t>45 000,0</w:t>
            </w:r>
          </w:p>
          <w:p w:rsidR="0028481C" w:rsidRDefault="0028481C" w:rsidP="004749D7">
            <w:pPr>
              <w:jc w:val="center"/>
              <w:rPr>
                <w:b/>
              </w:rPr>
            </w:pPr>
          </w:p>
          <w:p w:rsidR="0028481C" w:rsidRDefault="0028481C" w:rsidP="004749D7">
            <w:pPr>
              <w:jc w:val="center"/>
              <w:rPr>
                <w:b/>
              </w:rPr>
            </w:pPr>
          </w:p>
          <w:p w:rsidR="0028481C" w:rsidRPr="00311759" w:rsidRDefault="0028481C" w:rsidP="004749D7">
            <w:pPr>
              <w:jc w:val="center"/>
              <w:rPr>
                <w:b/>
              </w:rPr>
            </w:pPr>
            <w:r>
              <w:rPr>
                <w:b/>
              </w:rPr>
              <w:t>2 253,6</w:t>
            </w:r>
          </w:p>
        </w:tc>
      </w:tr>
    </w:tbl>
    <w:p w:rsidR="0027205D" w:rsidRDefault="0027205D"/>
    <w:sectPr w:rsidR="0027205D" w:rsidSect="00242D2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81C"/>
    <w:rsid w:val="000C383D"/>
    <w:rsid w:val="00112227"/>
    <w:rsid w:val="00242D2A"/>
    <w:rsid w:val="0027205D"/>
    <w:rsid w:val="0028481C"/>
    <w:rsid w:val="00731433"/>
    <w:rsid w:val="00BB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4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8481C"/>
    <w:pPr>
      <w:spacing w:before="100" w:beforeAutospacing="1" w:after="100" w:afterAutospacing="1" w:line="240" w:lineRule="auto"/>
      <w:ind w:firstLine="450"/>
      <w:jc w:val="both"/>
    </w:pPr>
    <w:rPr>
      <w:rFonts w:ascii="Times New Roman" w:eastAsia="Times New Roman" w:hAnsi="Times New Roman" w:cs="Times New Roman"/>
      <w:sz w:val="16"/>
      <w:szCs w:val="16"/>
    </w:rPr>
  </w:style>
  <w:style w:type="paragraph" w:customStyle="1" w:styleId="a5">
    <w:name w:val="Знак"/>
    <w:basedOn w:val="a"/>
    <w:rsid w:val="0028481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6</cp:revision>
  <dcterms:created xsi:type="dcterms:W3CDTF">2015-08-13T02:51:00Z</dcterms:created>
  <dcterms:modified xsi:type="dcterms:W3CDTF">2015-08-13T04:03:00Z</dcterms:modified>
</cp:coreProperties>
</file>