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B1" w:rsidRDefault="00140BB1" w:rsidP="00140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CB8">
        <w:rPr>
          <w:rFonts w:ascii="Times New Roman" w:hAnsi="Times New Roman" w:cs="Times New Roman"/>
          <w:b/>
          <w:sz w:val="28"/>
          <w:szCs w:val="28"/>
        </w:rPr>
        <w:t>Защита прав граждан на оплату труда</w:t>
      </w:r>
    </w:p>
    <w:p w:rsidR="00140BB1" w:rsidRDefault="00140BB1" w:rsidP="00140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человек имеет право на вознаграждение за труд. Данное право гарантировано Конституцией Российской Федерации, а также законодательством о труде. </w:t>
      </w:r>
    </w:p>
    <w:p w:rsidR="00140BB1" w:rsidRDefault="00140BB1" w:rsidP="0014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Заработная плата работнику должна выплачиваться своевременно и в полном размере. Её выплата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раза в месяц (не реже чем каждые полмесяца). </w:t>
      </w:r>
      <w:r w:rsidRPr="00140BB1">
        <w:rPr>
          <w:rFonts w:ascii="Times New Roman" w:hAnsi="Times New Roman" w:cs="Times New Roman"/>
          <w:sz w:val="28"/>
          <w:szCs w:val="28"/>
        </w:rPr>
        <w:t>День выплаты заработной платы устанавливается правилами внутреннего трудового распорядка, коллективным договором или трудовым договором</w:t>
      </w:r>
      <w:r>
        <w:rPr>
          <w:rFonts w:ascii="Times New Roman" w:hAnsi="Times New Roman" w:cs="Times New Roman"/>
          <w:sz w:val="28"/>
          <w:szCs w:val="28"/>
        </w:rPr>
        <w:t xml:space="preserve"> (ст.136 Трудового кодекса РФ)</w:t>
      </w:r>
      <w:r w:rsidRPr="00140BB1">
        <w:rPr>
          <w:rFonts w:ascii="Times New Roman" w:hAnsi="Times New Roman" w:cs="Times New Roman"/>
          <w:sz w:val="28"/>
          <w:szCs w:val="28"/>
        </w:rPr>
        <w:t>.</w:t>
      </w:r>
    </w:p>
    <w:p w:rsidR="00140BB1" w:rsidRDefault="00140BB1" w:rsidP="0014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Проводимые </w:t>
      </w:r>
      <w:r w:rsidR="00BC09A0">
        <w:rPr>
          <w:rFonts w:ascii="Times New Roman" w:hAnsi="Times New Roman" w:cs="Times New Roman"/>
          <w:sz w:val="28"/>
          <w:szCs w:val="28"/>
        </w:rPr>
        <w:t xml:space="preserve">прокурорами проверки свидетельствуют о повсеместном нарушении работодателями установленных законом сроков выплаты заработной платы. </w:t>
      </w:r>
    </w:p>
    <w:p w:rsidR="00BC09A0" w:rsidRDefault="00BC09A0" w:rsidP="0014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Так, с начала 2016 года прокурорами в целях устранения нарушенных прав работников принято более 5, 2 тысяч мер прокурорского реагирования, к различным видам ответственности привлечено свыше 300 лиц, по материалам прокурорских проверок возбуждено 7 уголовных дел по ст. 145.1 Уголовного кодекса РФ (невыплата заработной платы, пенсий, стипендий, пособий и иных выплат). </w:t>
      </w:r>
      <w:proofErr w:type="gramEnd"/>
    </w:p>
    <w:p w:rsidR="00BC09A0" w:rsidRDefault="00BC09A0" w:rsidP="0014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вмешательства прокуроров размер погашенной задолженности в республике по заработной плате превысил 1 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защищены права порядка 5 тысяч работников. </w:t>
      </w:r>
    </w:p>
    <w:p w:rsidR="00BC09A0" w:rsidRDefault="00BC09A0" w:rsidP="00BC09A0">
      <w:pPr>
        <w:pStyle w:val="ConsPlusNormal"/>
        <w:ind w:firstLine="540"/>
        <w:jc w:val="both"/>
        <w:outlineLvl w:val="0"/>
      </w:pPr>
      <w:r>
        <w:t xml:space="preserve">К примеру, принятые прокурорами меры позволили обеспечить выплату </w:t>
      </w:r>
      <w:r w:rsidRPr="003B429F">
        <w:t>заработной платы работникам «Артель старателей «Тал» (252 млн</w:t>
      </w:r>
      <w:proofErr w:type="gramStart"/>
      <w:r w:rsidRPr="003B429F">
        <w:t>.р</w:t>
      </w:r>
      <w:proofErr w:type="gramEnd"/>
      <w:r w:rsidRPr="003B429F">
        <w:t xml:space="preserve">ублей), ООО «Янтарь» (147 млн. рублей), ООО «Дороги Усть-Маи» (3, 6 млн.рублей), АО «Дороги </w:t>
      </w:r>
      <w:proofErr w:type="spellStart"/>
      <w:r w:rsidRPr="003B429F">
        <w:t>Хангалас</w:t>
      </w:r>
      <w:proofErr w:type="spellEnd"/>
      <w:r w:rsidRPr="003B429F">
        <w:t>» (2, 7 млн. рублей), СХПК «</w:t>
      </w:r>
      <w:proofErr w:type="spellStart"/>
      <w:r w:rsidRPr="003B429F">
        <w:t>Амгинский</w:t>
      </w:r>
      <w:proofErr w:type="spellEnd"/>
      <w:r w:rsidRPr="003B429F">
        <w:t>» (2,4 млн. руб.) ГУП «</w:t>
      </w:r>
      <w:proofErr w:type="spellStart"/>
      <w:r w:rsidRPr="003B429F">
        <w:t>Себян</w:t>
      </w:r>
      <w:proofErr w:type="spellEnd"/>
      <w:r w:rsidRPr="003B429F">
        <w:t>» (1,7 млн.рублей)</w:t>
      </w:r>
      <w:r>
        <w:t>, ООО «</w:t>
      </w:r>
      <w:proofErr w:type="spellStart"/>
      <w:r>
        <w:t>Медлайн-К</w:t>
      </w:r>
      <w:proofErr w:type="spellEnd"/>
      <w:r>
        <w:t xml:space="preserve">» (1 487 тыс.руб.), ГУП «Чернышевский рыбоводный завод» (653 тыс. руб.), СХПК «Победа» (975 тыс. руб.), ПАО «Птицефабрика </w:t>
      </w:r>
      <w:proofErr w:type="spellStart"/>
      <w:r>
        <w:t>Нюрбинская</w:t>
      </w:r>
      <w:proofErr w:type="spellEnd"/>
      <w:r>
        <w:t>» (1 216 тыс</w:t>
      </w:r>
      <w:proofErr w:type="gramStart"/>
      <w:r>
        <w:t>.р</w:t>
      </w:r>
      <w:proofErr w:type="gramEnd"/>
      <w:r>
        <w:t>уб.) и др.</w:t>
      </w:r>
    </w:p>
    <w:p w:rsidR="003E5B5A" w:rsidRDefault="00BC09A0" w:rsidP="003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Проводимые прокурорами проверки также выявили многочисленные факты оплаты труда ниже установленного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B5A" w:rsidRDefault="004D640B" w:rsidP="003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частности</w:t>
      </w:r>
      <w:bookmarkStart w:id="0" w:name="_GoBack"/>
      <w:bookmarkEnd w:id="0"/>
      <w:r w:rsidR="003E5B5A" w:rsidRPr="003E5B5A">
        <w:rPr>
          <w:rFonts w:ascii="Times New Roman" w:hAnsi="Times New Roman" w:cs="Times New Roman"/>
          <w:sz w:val="28"/>
          <w:szCs w:val="28"/>
        </w:rPr>
        <w:t>, по результатам проверки в СХПК «Победа» Таттинского района установлено, что 25 работникам заработная плата за 2 месяца т.г. была выплачена ниже минимального размера оплаты труда и составила на каждого работника менее 15 тыс</w:t>
      </w:r>
      <w:proofErr w:type="gramStart"/>
      <w:r w:rsidR="003E5B5A" w:rsidRPr="003E5B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E5B5A" w:rsidRPr="003E5B5A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3E5B5A" w:rsidRPr="003E5B5A" w:rsidRDefault="003E5B5A" w:rsidP="003E5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в целях защиты прав работников внес руководителю кооператива представление, также он привлечен к административной ответственности по ч.1 ст.5.27 КоАП РФ (нарушение трудового законодательства). Нарушения устранены. </w:t>
      </w:r>
    </w:p>
    <w:p w:rsidR="003E5B5A" w:rsidRDefault="00BC09A0" w:rsidP="00140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разъясняем работникам, что в соответствии с законом, оплата труда не может быть</w:t>
      </w:r>
      <w:r w:rsidR="003E5B5A">
        <w:rPr>
          <w:rFonts w:ascii="Times New Roman" w:hAnsi="Times New Roman" w:cs="Times New Roman"/>
          <w:sz w:val="28"/>
          <w:szCs w:val="28"/>
        </w:rPr>
        <w:t xml:space="preserve"> ниже минимального </w:t>
      </w:r>
      <w:proofErr w:type="gramStart"/>
      <w:r w:rsidR="003E5B5A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3E5B5A">
        <w:rPr>
          <w:rFonts w:ascii="Times New Roman" w:hAnsi="Times New Roman" w:cs="Times New Roman"/>
          <w:sz w:val="28"/>
          <w:szCs w:val="28"/>
        </w:rPr>
        <w:t xml:space="preserve"> и он для работников, полностью отработавших норму рабочего времени и выполнивших нормы труда  с 1 июля 2016 года составляет в республике </w:t>
      </w:r>
      <w:r w:rsidR="003E5B5A" w:rsidRPr="003E5B5A">
        <w:rPr>
          <w:rFonts w:ascii="Times New Roman" w:hAnsi="Times New Roman" w:cs="Times New Roman"/>
          <w:sz w:val="28"/>
          <w:szCs w:val="28"/>
        </w:rPr>
        <w:t>16 824 рубля в месяц</w:t>
      </w:r>
      <w:r w:rsidR="003E5B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0BB1" w:rsidRDefault="003E5B5A" w:rsidP="003E5B5A">
      <w:pPr>
        <w:spacing w:after="0" w:line="315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Работникам также необходимо знать, что </w:t>
      </w:r>
      <w:r w:rsidR="00140BB1">
        <w:rPr>
          <w:rFonts w:ascii="Times New Roman" w:hAnsi="Times New Roman" w:cs="Times New Roman"/>
          <w:sz w:val="28"/>
          <w:szCs w:val="28"/>
        </w:rPr>
        <w:t xml:space="preserve">в случае нарушения работодателем установленного срока выплаты заработной платы, а также оплаты отпуска, выплат при увольнении и (или) </w:t>
      </w:r>
      <w:r w:rsidR="00140BB1" w:rsidRPr="00AF3D9A">
        <w:rPr>
          <w:rFonts w:ascii="Times New Roman" w:hAnsi="Times New Roman" w:cs="Times New Roman"/>
          <w:sz w:val="28"/>
          <w:szCs w:val="28"/>
        </w:rPr>
        <w:t xml:space="preserve">других выплат, причитающихся работнику, работодатель </w:t>
      </w:r>
      <w:r w:rsidR="00140BB1">
        <w:rPr>
          <w:rFonts w:ascii="Times New Roman" w:hAnsi="Times New Roman" w:cs="Times New Roman"/>
          <w:sz w:val="28"/>
          <w:szCs w:val="28"/>
        </w:rPr>
        <w:lastRenderedPageBreak/>
        <w:t xml:space="preserve">в силу ст. 236 ТК РФ </w:t>
      </w:r>
      <w:r w:rsidR="00140BB1" w:rsidRPr="00AF3D9A">
        <w:rPr>
          <w:rFonts w:ascii="Times New Roman" w:hAnsi="Times New Roman" w:cs="Times New Roman"/>
          <w:sz w:val="28"/>
          <w:szCs w:val="28"/>
        </w:rPr>
        <w:t xml:space="preserve">обязан выплатить их с уплатой процентов (денежной компенсации) в размере не ниже одной трехсотой действующей в это время </w:t>
      </w:r>
      <w:hyperlink r:id="rId5" w:history="1">
        <w:r w:rsidR="00140BB1" w:rsidRPr="00AF3D9A">
          <w:rPr>
            <w:rFonts w:ascii="Times New Roman" w:hAnsi="Times New Roman" w:cs="Times New Roman"/>
            <w:color w:val="0000FF"/>
            <w:sz w:val="28"/>
            <w:szCs w:val="28"/>
          </w:rPr>
          <w:t>ставки рефинансирования</w:t>
        </w:r>
      </w:hyperlink>
      <w:r w:rsidR="00140BB1" w:rsidRPr="00AF3D9A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от невыплаченных</w:t>
      </w:r>
      <w:proofErr w:type="gramEnd"/>
      <w:r w:rsidR="00140BB1" w:rsidRPr="00AF3D9A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140BB1" w:rsidRPr="00AF3D9A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="00140BB1" w:rsidRPr="00AF3D9A">
        <w:rPr>
          <w:rFonts w:ascii="Times New Roman" w:hAnsi="Times New Roman" w:cs="Times New Roman"/>
          <w:sz w:val="28"/>
          <w:szCs w:val="28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140BB1" w:rsidRDefault="00140BB1" w:rsidP="00140BB1">
      <w:pPr>
        <w:pStyle w:val="ConsPlusNormal"/>
        <w:ind w:firstLine="540"/>
        <w:jc w:val="both"/>
      </w:pPr>
      <w:r>
        <w:t>Кроме того, в соответствии с положениями ст. 142 ТК РФ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(за исключением случаев установленных законом). При этом, в период приостановления работы работник имеет право в свое рабочее время отсутствовать на рабочем месте</w:t>
      </w:r>
      <w:proofErr w:type="gramStart"/>
      <w:r>
        <w:t>.Н</w:t>
      </w:r>
      <w:proofErr w:type="gramEnd"/>
      <w:r>
        <w:t>а период приостановления работы за работником сохраняется средний заработок.</w:t>
      </w:r>
    </w:p>
    <w:p w:rsidR="00140BB1" w:rsidRDefault="00140BB1" w:rsidP="00140BB1">
      <w:pPr>
        <w:pStyle w:val="ConsPlusNormal"/>
        <w:ind w:firstLine="540"/>
        <w:jc w:val="both"/>
      </w:pPr>
      <w:r>
        <w:t>Работники в случае нарушения их трудовых прав на оплату труда и иных выплат имеют право обратиться в суд,  Государственную инспекцию труда в Р</w:t>
      </w:r>
      <w:r w:rsidR="004D640B">
        <w:t xml:space="preserve">еспублике </w:t>
      </w:r>
      <w:r>
        <w:t>С</w:t>
      </w:r>
      <w:r w:rsidR="004D640B">
        <w:t xml:space="preserve">аха </w:t>
      </w:r>
      <w:r>
        <w:t>(Я</w:t>
      </w:r>
      <w:r w:rsidR="004D640B">
        <w:t>кутия</w:t>
      </w:r>
      <w:r>
        <w:t xml:space="preserve">) или в органы прокуратуры.  </w:t>
      </w:r>
    </w:p>
    <w:p w:rsidR="00140BB1" w:rsidRDefault="00140BB1" w:rsidP="00140BB1">
      <w:pPr>
        <w:pStyle w:val="ConsPlusNormal"/>
        <w:jc w:val="both"/>
      </w:pPr>
    </w:p>
    <w:p w:rsidR="00140BB1" w:rsidRDefault="004D640B" w:rsidP="004D640B">
      <w:pPr>
        <w:pStyle w:val="ConsPlusNormal"/>
        <w:jc w:val="both"/>
      </w:pPr>
      <w:r>
        <w:t>Прокуратура</w:t>
      </w:r>
      <w:r w:rsidR="0017689C">
        <w:t xml:space="preserve"> Алданского района</w:t>
      </w:r>
    </w:p>
    <w:p w:rsidR="004D640B" w:rsidRDefault="004D640B" w:rsidP="004D640B">
      <w:pPr>
        <w:pStyle w:val="ConsPlusNormal"/>
        <w:jc w:val="both"/>
      </w:pPr>
    </w:p>
    <w:p w:rsidR="004D640B" w:rsidRDefault="004D640B" w:rsidP="004D640B">
      <w:pPr>
        <w:pStyle w:val="ConsPlusNormal"/>
        <w:jc w:val="both"/>
      </w:pPr>
    </w:p>
    <w:p w:rsidR="004D640B" w:rsidRDefault="004D640B" w:rsidP="004D640B">
      <w:pPr>
        <w:pStyle w:val="ConsPlusNormal"/>
        <w:jc w:val="both"/>
      </w:pPr>
      <w:r>
        <w:tab/>
      </w:r>
    </w:p>
    <w:p w:rsidR="00447015" w:rsidRDefault="00447015"/>
    <w:sectPr w:rsidR="00447015" w:rsidSect="00140BB1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3C1"/>
    <w:rsid w:val="00140BB1"/>
    <w:rsid w:val="0017689C"/>
    <w:rsid w:val="003E5B5A"/>
    <w:rsid w:val="00447015"/>
    <w:rsid w:val="004D640B"/>
    <w:rsid w:val="006A73C1"/>
    <w:rsid w:val="007012DB"/>
    <w:rsid w:val="00BC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Знак Знак Знак Знак Знак Знак"/>
    <w:basedOn w:val="a"/>
    <w:rsid w:val="003E5B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 Знак Знак Знак Знак Знак Знак"/>
    <w:basedOn w:val="a"/>
    <w:rsid w:val="003E5B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5C15C00E734AABA41A019E6B70616DE6A06C85CD44EB888D944179MDd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B783-A4DE-46E2-A567-5D96DB1A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Долганов</dc:creator>
  <cp:keywords/>
  <dc:description/>
  <cp:lastModifiedBy>Admin</cp:lastModifiedBy>
  <cp:revision>3</cp:revision>
  <cp:lastPrinted>2016-07-27T23:56:00Z</cp:lastPrinted>
  <dcterms:created xsi:type="dcterms:W3CDTF">2016-07-12T00:30:00Z</dcterms:created>
  <dcterms:modified xsi:type="dcterms:W3CDTF">2016-07-27T23:56:00Z</dcterms:modified>
</cp:coreProperties>
</file>